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ab/>
      </w:r>
      <w:r w:rsidDel="00000000" w:rsidR="00000000" w:rsidRPr="00000000">
        <w:rPr>
          <w:rtl w:val="0"/>
        </w:rPr>
      </w:r>
    </w:p>
    <w:tbl>
      <w:tblPr>
        <w:tblStyle w:val="Table1"/>
        <w:tblW w:w="12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80"/>
        <w:gridCol w:w="6480"/>
        <w:tblGridChange w:id="0">
          <w:tblGrid>
            <w:gridCol w:w="6480"/>
            <w:gridCol w:w="6480"/>
          </w:tblGrid>
        </w:tblGridChange>
      </w:tblGrid>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Text: </w:t>
            </w:r>
            <w:r w:rsidDel="00000000" w:rsidR="00000000" w:rsidRPr="00000000">
              <w:rPr>
                <w:rFonts w:ascii="Calibri" w:cs="Calibri" w:eastAsia="Calibri" w:hAnsi="Calibri"/>
                <w:sz w:val="24"/>
                <w:szCs w:val="24"/>
                <w:rtl w:val="0"/>
              </w:rPr>
              <w:t xml:space="preserve">Looking for The Cat in the Ghat</w:t>
            </w:r>
            <w:r w:rsidDel="00000000" w:rsidR="00000000" w:rsidRPr="00000000">
              <w:rPr>
                <w:rtl w:val="0"/>
              </w:rPr>
            </w:r>
          </w:p>
          <w:p w:rsidR="00000000" w:rsidDel="00000000" w:rsidP="00000000" w:rsidRDefault="00000000" w:rsidRPr="00000000" w14:paraId="00000003">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Duration: </w:t>
            </w:r>
            <w:r w:rsidDel="00000000" w:rsidR="00000000" w:rsidRPr="00000000">
              <w:rPr>
                <w:rFonts w:ascii="Calibri" w:cs="Calibri" w:eastAsia="Calibri" w:hAnsi="Calibri"/>
                <w:sz w:val="24"/>
                <w:szCs w:val="24"/>
                <w:rtl w:val="0"/>
              </w:rPr>
              <w:t xml:space="preserve">8 days, 50-60 mins per session</w:t>
            </w:r>
          </w:p>
          <w:p w:rsidR="00000000" w:rsidDel="00000000" w:rsidP="00000000" w:rsidRDefault="00000000" w:rsidRPr="00000000" w14:paraId="00000004">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5">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Instructional Strategies </w:t>
            </w:r>
            <w:r w:rsidDel="00000000" w:rsidR="00000000" w:rsidRPr="00000000">
              <w:rPr>
                <w:rtl w:val="0"/>
              </w:rPr>
            </w:r>
          </w:p>
          <w:p w:rsidR="00000000" w:rsidDel="00000000" w:rsidP="00000000" w:rsidRDefault="00000000" w:rsidRPr="00000000" w14:paraId="00000006">
            <w:pPr>
              <w:widowControl w:val="0"/>
              <w:numPr>
                <w:ilvl w:val="0"/>
                <w:numId w:val="8"/>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Segmenting and blending through chaining </w:t>
            </w:r>
          </w:p>
          <w:p w:rsidR="00000000" w:rsidDel="00000000" w:rsidP="00000000" w:rsidRDefault="00000000" w:rsidRPr="00000000" w14:paraId="00000007">
            <w:pPr>
              <w:widowControl w:val="0"/>
              <w:numPr>
                <w:ilvl w:val="0"/>
                <w:numId w:val="8"/>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Partner reading</w:t>
            </w:r>
          </w:p>
          <w:p w:rsidR="00000000" w:rsidDel="00000000" w:rsidP="00000000" w:rsidRDefault="00000000" w:rsidRPr="00000000" w14:paraId="00000008">
            <w:pPr>
              <w:widowControl w:val="0"/>
              <w:numPr>
                <w:ilvl w:val="0"/>
                <w:numId w:val="8"/>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Shared reading with teacher modeling</w:t>
            </w:r>
          </w:p>
          <w:p w:rsidR="00000000" w:rsidDel="00000000" w:rsidP="00000000" w:rsidRDefault="00000000" w:rsidRPr="00000000" w14:paraId="00000009">
            <w:pPr>
              <w:widowControl w:val="0"/>
              <w:numPr>
                <w:ilvl w:val="0"/>
                <w:numId w:val="8"/>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Independent reading </w:t>
            </w:r>
          </w:p>
          <w:p w:rsidR="00000000" w:rsidDel="00000000" w:rsidP="00000000" w:rsidRDefault="00000000" w:rsidRPr="00000000" w14:paraId="0000000A">
            <w:pPr>
              <w:widowControl w:val="0"/>
              <w:numPr>
                <w:ilvl w:val="0"/>
                <w:numId w:val="8"/>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Class discussions</w:t>
            </w:r>
          </w:p>
          <w:p w:rsidR="00000000" w:rsidDel="00000000" w:rsidP="00000000" w:rsidRDefault="00000000" w:rsidRPr="00000000" w14:paraId="0000000B">
            <w:pPr>
              <w:widowControl w:val="0"/>
              <w:numPr>
                <w:ilvl w:val="0"/>
                <w:numId w:val="8"/>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Learning centers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Word Work Focus: </w:t>
            </w:r>
            <w:r w:rsidDel="00000000" w:rsidR="00000000" w:rsidRPr="00000000">
              <w:rPr>
                <w:rtl w:val="0"/>
              </w:rPr>
            </w:r>
          </w:p>
          <w:p w:rsidR="00000000" w:rsidDel="00000000" w:rsidP="00000000" w:rsidRDefault="00000000" w:rsidRPr="00000000" w14:paraId="0000000D">
            <w:pPr>
              <w:widowControl w:val="0"/>
              <w:numPr>
                <w:ilvl w:val="0"/>
                <w:numId w:val="5"/>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Segment and blend CVC and CVCC words</w:t>
            </w:r>
          </w:p>
          <w:p w:rsidR="00000000" w:rsidDel="00000000" w:rsidP="00000000" w:rsidRDefault="00000000" w:rsidRPr="00000000" w14:paraId="0000000E">
            <w:pPr>
              <w:widowControl w:val="0"/>
              <w:numPr>
                <w:ilvl w:val="0"/>
                <w:numId w:val="5"/>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Read sight words with automaticity in isolation and in context</w:t>
            </w:r>
          </w:p>
          <w:p w:rsidR="00000000" w:rsidDel="00000000" w:rsidP="00000000" w:rsidRDefault="00000000" w:rsidRPr="00000000" w14:paraId="0000000F">
            <w:pPr>
              <w:widowControl w:val="0"/>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Comprehension Focus </w:t>
            </w:r>
          </w:p>
          <w:p w:rsidR="00000000" w:rsidDel="00000000" w:rsidP="00000000" w:rsidRDefault="00000000" w:rsidRPr="00000000" w14:paraId="00000010">
            <w:pPr>
              <w:widowControl w:val="0"/>
              <w:numPr>
                <w:ilvl w:val="0"/>
                <w:numId w:val="5"/>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Read to infer for deeper meaning</w:t>
            </w:r>
          </w:p>
          <w:p w:rsidR="00000000" w:rsidDel="00000000" w:rsidP="00000000" w:rsidRDefault="00000000" w:rsidRPr="00000000" w14:paraId="00000011">
            <w:pPr>
              <w:widowControl w:val="0"/>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Social-Emotional Focus</w:t>
            </w:r>
          </w:p>
          <w:p w:rsidR="00000000" w:rsidDel="00000000" w:rsidP="00000000" w:rsidRDefault="00000000" w:rsidRPr="00000000" w14:paraId="00000012">
            <w:pPr>
              <w:widowControl w:val="0"/>
              <w:numPr>
                <w:ilvl w:val="0"/>
                <w:numId w:val="1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Work with a partner to build shared understanding</w:t>
            </w:r>
          </w:p>
          <w:p w:rsidR="00000000" w:rsidDel="00000000" w:rsidP="00000000" w:rsidRDefault="00000000" w:rsidRPr="00000000" w14:paraId="00000013">
            <w:pPr>
              <w:widowControl w:val="0"/>
              <w:numPr>
                <w:ilvl w:val="0"/>
                <w:numId w:val="1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Connect to main ideas about </w:t>
            </w:r>
          </w:p>
          <w:p w:rsidR="00000000" w:rsidDel="00000000" w:rsidP="00000000" w:rsidRDefault="00000000" w:rsidRPr="00000000" w14:paraId="00000014">
            <w:pPr>
              <w:widowControl w:val="0"/>
              <w:spacing w:line="240" w:lineRule="auto"/>
              <w:ind w:left="720" w:firstLine="0"/>
              <w:rPr>
                <w:rFonts w:ascii="Calibri" w:cs="Calibri" w:eastAsia="Calibri" w:hAnsi="Calibri"/>
                <w:sz w:val="24"/>
                <w:szCs w:val="24"/>
              </w:rPr>
            </w:pPr>
            <w:r w:rsidDel="00000000" w:rsidR="00000000" w:rsidRPr="00000000">
              <w:rPr>
                <w:rtl w:val="0"/>
              </w:rPr>
            </w:r>
          </w:p>
        </w:tc>
      </w:tr>
      <w:tr>
        <w:trPr>
          <w:cantSplit w:val="0"/>
          <w:trHeight w:val="516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Materials </w:t>
            </w:r>
          </w:p>
          <w:p w:rsidR="00000000" w:rsidDel="00000000" w:rsidP="00000000" w:rsidRDefault="00000000" w:rsidRPr="00000000" w14:paraId="00000016">
            <w:pPr>
              <w:widowControl w:val="0"/>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Teacher text</w:t>
            </w:r>
          </w:p>
          <w:p w:rsidR="00000000" w:rsidDel="00000000" w:rsidP="00000000" w:rsidRDefault="00000000" w:rsidRPr="00000000" w14:paraId="00000017">
            <w:pPr>
              <w:widowControl w:val="0"/>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 texts</w:t>
            </w:r>
          </w:p>
          <w:p w:rsidR="00000000" w:rsidDel="00000000" w:rsidP="00000000" w:rsidRDefault="00000000" w:rsidRPr="00000000" w14:paraId="00000018">
            <w:pPr>
              <w:widowControl w:val="0"/>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Red word/sight word cards</w:t>
            </w:r>
          </w:p>
          <w:p w:rsidR="00000000" w:rsidDel="00000000" w:rsidP="00000000" w:rsidRDefault="00000000" w:rsidRPr="00000000" w14:paraId="00000019">
            <w:pPr>
              <w:widowControl w:val="0"/>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Letter cards for chaining </w:t>
            </w:r>
          </w:p>
          <w:p w:rsidR="00000000" w:rsidDel="00000000" w:rsidP="00000000" w:rsidRDefault="00000000" w:rsidRPr="00000000" w14:paraId="0000001A">
            <w:pPr>
              <w:widowControl w:val="0"/>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Centers materials</w:t>
            </w:r>
          </w:p>
          <w:p w:rsidR="00000000" w:rsidDel="00000000" w:rsidP="00000000" w:rsidRDefault="00000000" w:rsidRPr="00000000" w14:paraId="0000001B">
            <w:pPr>
              <w:widowControl w:val="0"/>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Board and writing utensil</w:t>
            </w:r>
          </w:p>
          <w:p w:rsidR="00000000" w:rsidDel="00000000" w:rsidP="00000000" w:rsidRDefault="00000000" w:rsidRPr="00000000" w14:paraId="0000001C">
            <w:pPr>
              <w:widowControl w:val="0"/>
              <w:numPr>
                <w:ilvl w:val="0"/>
                <w:numId w:val="1"/>
              </w:numP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Blank paper </w:t>
            </w:r>
          </w:p>
          <w:p w:rsidR="00000000" w:rsidDel="00000000" w:rsidP="00000000" w:rsidRDefault="00000000" w:rsidRPr="00000000" w14:paraId="0000001D">
            <w:pPr>
              <w:widowControl w:val="0"/>
              <w:numPr>
                <w:ilvl w:val="0"/>
                <w:numId w:val="1"/>
              </w:numP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Animal cards (images of the animals from the story, cut out) </w:t>
            </w:r>
          </w:p>
          <w:p w:rsidR="00000000" w:rsidDel="00000000" w:rsidP="00000000" w:rsidRDefault="00000000" w:rsidRPr="00000000" w14:paraId="0000001E">
            <w:pPr>
              <w:widowControl w:val="0"/>
              <w:numPr>
                <w:ilvl w:val="0"/>
                <w:numId w:val="1"/>
              </w:numP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Previous lesson charts: </w:t>
            </w:r>
          </w:p>
          <w:p w:rsidR="00000000" w:rsidDel="00000000" w:rsidP="00000000" w:rsidRDefault="00000000" w:rsidRPr="00000000" w14:paraId="0000001F">
            <w:pPr>
              <w:widowControl w:val="0"/>
              <w:numPr>
                <w:ilvl w:val="1"/>
                <w:numId w:val="1"/>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“We Can ___(Verb)” from ‘What Can Frogs Do?’</w:t>
            </w:r>
          </w:p>
          <w:p w:rsidR="00000000" w:rsidDel="00000000" w:rsidP="00000000" w:rsidRDefault="00000000" w:rsidRPr="00000000" w14:paraId="00000020">
            <w:pPr>
              <w:widowControl w:val="0"/>
              <w:numPr>
                <w:ilvl w:val="1"/>
                <w:numId w:val="1"/>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Subject-Verb Agreement from ‘Nap on a Mat’</w:t>
            </w:r>
          </w:p>
          <w:p w:rsidR="00000000" w:rsidDel="00000000" w:rsidP="00000000" w:rsidRDefault="00000000" w:rsidRPr="00000000" w14:paraId="00000021">
            <w:pPr>
              <w:widowControl w:val="0"/>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 erasable boards </w:t>
            </w:r>
          </w:p>
          <w:p w:rsidR="00000000" w:rsidDel="00000000" w:rsidP="00000000" w:rsidRDefault="00000000" w:rsidRPr="00000000" w14:paraId="00000022">
            <w:pPr>
              <w:widowControl w:val="0"/>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Celebration materials </w:t>
            </w:r>
          </w:p>
          <w:p w:rsidR="00000000" w:rsidDel="00000000" w:rsidP="00000000" w:rsidRDefault="00000000" w:rsidRPr="00000000" w14:paraId="00000023">
            <w:pPr>
              <w:widowControl w:val="0"/>
              <w:spacing w:line="240" w:lineRule="auto"/>
              <w:rPr>
                <w:rFonts w:ascii="Calibri" w:cs="Calibri" w:eastAsia="Calibri" w:hAnsi="Calibri"/>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Sight Words Taught: </w:t>
            </w:r>
          </w:p>
          <w:p w:rsidR="00000000" w:rsidDel="00000000" w:rsidP="00000000" w:rsidRDefault="00000000" w:rsidRPr="00000000" w14:paraId="00000025">
            <w:pPr>
              <w:widowControl w:val="0"/>
              <w:numPr>
                <w:ilvl w:val="0"/>
                <w:numId w:val="2"/>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about </w:t>
            </w:r>
            <w:r w:rsidDel="00000000" w:rsidR="00000000" w:rsidRPr="00000000">
              <w:rPr>
                <w:rtl w:val="0"/>
              </w:rPr>
            </w:r>
          </w:p>
          <w:p w:rsidR="00000000" w:rsidDel="00000000" w:rsidP="00000000" w:rsidRDefault="00000000" w:rsidRPr="00000000" w14:paraId="00000026">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7">
            <w:pPr>
              <w:widowControl w:val="0"/>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Text-Specific Vocabulary Taught: </w:t>
            </w:r>
          </w:p>
          <w:p w:rsidR="00000000" w:rsidDel="00000000" w:rsidP="00000000" w:rsidRDefault="00000000" w:rsidRPr="00000000" w14:paraId="00000028">
            <w:pPr>
              <w:widowControl w:val="0"/>
              <w:numPr>
                <w:ilvl w:val="0"/>
                <w:numId w:val="12"/>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ghat, hides, trees</w:t>
            </w:r>
            <w:r w:rsidDel="00000000" w:rsidR="00000000" w:rsidRPr="00000000">
              <w:rPr>
                <w:rtl w:val="0"/>
              </w:rPr>
            </w:r>
          </w:p>
          <w:p w:rsidR="00000000" w:rsidDel="00000000" w:rsidP="00000000" w:rsidRDefault="00000000" w:rsidRPr="00000000" w14:paraId="00000029">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A">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Oral Language Practice</w:t>
            </w:r>
            <w:r w:rsidDel="00000000" w:rsidR="00000000" w:rsidRPr="00000000">
              <w:rPr>
                <w:rtl w:val="0"/>
              </w:rPr>
            </w:r>
          </w:p>
          <w:p w:rsidR="00000000" w:rsidDel="00000000" w:rsidP="00000000" w:rsidRDefault="00000000" w:rsidRPr="00000000" w14:paraId="0000002B">
            <w:pPr>
              <w:widowControl w:val="0"/>
              <w:numPr>
                <w:ilvl w:val="0"/>
                <w:numId w:val="6"/>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Plural and singular nouns subject-verb agreement</w:t>
            </w:r>
          </w:p>
          <w:p w:rsidR="00000000" w:rsidDel="00000000" w:rsidP="00000000" w:rsidRDefault="00000000" w:rsidRPr="00000000" w14:paraId="0000002C">
            <w:pPr>
              <w:widowControl w:val="0"/>
              <w:numPr>
                <w:ilvl w:val="0"/>
                <w:numId w:val="6"/>
              </w:numP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Using prepositions in speaking and writing  </w:t>
            </w:r>
          </w:p>
          <w:p w:rsidR="00000000" w:rsidDel="00000000" w:rsidP="00000000" w:rsidRDefault="00000000" w:rsidRPr="00000000" w14:paraId="0000002D">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E">
            <w:pPr>
              <w:widowControl w:val="0"/>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Phonics Skills/Concepts Taught: </w:t>
            </w:r>
          </w:p>
          <w:p w:rsidR="00000000" w:rsidDel="00000000" w:rsidP="00000000" w:rsidRDefault="00000000" w:rsidRPr="00000000" w14:paraId="0000002F">
            <w:pPr>
              <w:widowControl w:val="0"/>
              <w:numPr>
                <w:ilvl w:val="0"/>
                <w:numId w:val="4"/>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Sounds Right/Looks Right/Makes Sense</w:t>
            </w:r>
            <w:r w:rsidDel="00000000" w:rsidR="00000000" w:rsidRPr="00000000">
              <w:rPr>
                <w:rtl w:val="0"/>
              </w:rPr>
            </w:r>
          </w:p>
          <w:p w:rsidR="00000000" w:rsidDel="00000000" w:rsidP="00000000" w:rsidRDefault="00000000" w:rsidRPr="00000000" w14:paraId="00000030">
            <w:pPr>
              <w:widowControl w:val="0"/>
              <w:spacing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31">
            <w:pPr>
              <w:widowControl w:val="0"/>
              <w:spacing w:line="240" w:lineRule="auto"/>
              <w:rPr>
                <w:rFonts w:ascii="Calibri" w:cs="Calibri" w:eastAsia="Calibri" w:hAnsi="Calibri"/>
                <w:b w:val="1"/>
                <w:bCs w:val="1"/>
                <w:sz w:val="24"/>
                <w:szCs w:val="24"/>
              </w:rPr>
            </w:pPr>
            <w:hyperlink r:id="rId6">
              <w:r w:rsidDel="00000000" w:rsidR="00000000" w:rsidRPr="00000000">
                <w:rPr>
                  <w:rFonts w:ascii="Calibri" w:cs="Calibri" w:eastAsia="Calibri" w:hAnsi="Calibri"/>
                  <w:b w:val="1"/>
                  <w:bCs w:val="1"/>
                  <w:color w:val="1155cc"/>
                  <w:sz w:val="24"/>
                  <w:szCs w:val="24"/>
                  <w:u w:val="single"/>
                  <w:rtl w:val="0"/>
                </w:rPr>
                <w:t xml:space="preserve">Assessment</w:t>
              </w:r>
            </w:hyperlink>
            <w:r w:rsidDel="00000000" w:rsidR="00000000" w:rsidRPr="00000000">
              <w:rPr>
                <w:rtl w:val="0"/>
              </w:rPr>
            </w:r>
          </w:p>
        </w:tc>
      </w:tr>
    </w:tbl>
    <w:p w:rsidR="00000000" w:rsidDel="00000000" w:rsidP="00000000" w:rsidRDefault="00000000" w:rsidRPr="00000000" w14:paraId="00000032">
      <w:pPr>
        <w:rPr>
          <w:rFonts w:ascii="Calibri" w:cs="Calibri" w:eastAsia="Calibri" w:hAnsi="Calibri"/>
          <w:i w:val="1"/>
          <w:iCs w:val="1"/>
        </w:rPr>
      </w:pPr>
      <w:r w:rsidDel="00000000" w:rsidR="00000000" w:rsidRPr="00000000">
        <w:rPr>
          <w:rFonts w:ascii="Calibri" w:cs="Calibri" w:eastAsia="Calibri" w:hAnsi="Calibri"/>
          <w:i w:val="1"/>
          <w:iCs w:val="1"/>
          <w:rtl w:val="0"/>
        </w:rPr>
        <w:t xml:space="preserve">Follow with </w:t>
      </w:r>
      <w:hyperlink r:id="rId7">
        <w:r w:rsidDel="00000000" w:rsidR="00000000" w:rsidRPr="00000000">
          <w:rPr>
            <w:rFonts w:ascii="Calibri" w:cs="Calibri" w:eastAsia="Calibri" w:hAnsi="Calibri"/>
            <w:i w:val="1"/>
            <w:iCs w:val="1"/>
            <w:color w:val="1155cc"/>
            <w:u w:val="single"/>
            <w:rtl w:val="0"/>
          </w:rPr>
          <w:t xml:space="preserve">Hop Rabbit, Jog Turtle</w:t>
        </w:r>
      </w:hyperlink>
      <w:r w:rsidDel="00000000" w:rsidR="00000000" w:rsidRPr="00000000">
        <w:rPr>
          <w:rtl w:val="0"/>
        </w:rPr>
      </w:r>
    </w:p>
    <w:tbl>
      <w:tblPr>
        <w:tblStyle w:val="Table2"/>
        <w:tblW w:w="13128.0" w:type="dxa"/>
        <w:jc w:val="left"/>
        <w:tblInd w:w="-167.9999999999999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85"/>
        <w:gridCol w:w="5371.5"/>
        <w:gridCol w:w="5371.5"/>
        <w:tblGridChange w:id="0">
          <w:tblGrid>
            <w:gridCol w:w="2385"/>
            <w:gridCol w:w="5371.5"/>
            <w:gridCol w:w="5371.5"/>
          </w:tblGrid>
        </w:tblGridChange>
      </w:tblGrid>
      <w:tr>
        <w:trPr>
          <w:cantSplit w:val="0"/>
          <w:trHeight w:val="639.1796875000001" w:hRule="atLeast"/>
          <w:tblHeader w:val="0"/>
        </w:trPr>
        <w:tc>
          <w:tcPr>
            <w:gridSpan w:val="3"/>
          </w:tcPr>
          <w:p w:rsidR="00000000" w:rsidDel="00000000" w:rsidP="00000000" w:rsidRDefault="00000000" w:rsidRPr="00000000" w14:paraId="00000033">
            <w:pPr>
              <w:spacing w:line="240" w:lineRule="auto"/>
              <w:jc w:val="center"/>
              <w:rPr>
                <w:rFonts w:ascii="Calibri" w:cs="Calibri" w:eastAsia="Calibri" w:hAnsi="Calibri"/>
                <w:sz w:val="26"/>
                <w:szCs w:val="26"/>
              </w:rPr>
            </w:pPr>
            <w:r w:rsidDel="00000000" w:rsidR="00000000" w:rsidRPr="00000000">
              <w:rPr>
                <w:rFonts w:ascii="Calibri" w:cs="Calibri" w:eastAsia="Calibri" w:hAnsi="Calibri"/>
                <w:b w:val="1"/>
                <w:bCs w:val="1"/>
                <w:sz w:val="26"/>
                <w:szCs w:val="26"/>
                <w:rtl w:val="0"/>
              </w:rPr>
              <w:t xml:space="preserve">Looking for the Cat in the Ghat </w:t>
            </w:r>
            <w:r w:rsidDel="00000000" w:rsidR="00000000" w:rsidRPr="00000000">
              <w:rPr>
                <w:rFonts w:ascii="Calibri" w:cs="Calibri" w:eastAsia="Calibri" w:hAnsi="Calibri"/>
                <w:sz w:val="26"/>
                <w:szCs w:val="26"/>
                <w:rtl w:val="0"/>
              </w:rPr>
              <w:t xml:space="preserve">(Stage 2, Day 1) </w:t>
            </w:r>
          </w:p>
          <w:p w:rsidR="00000000" w:rsidDel="00000000" w:rsidP="00000000" w:rsidRDefault="00000000" w:rsidRPr="00000000" w14:paraId="00000034">
            <w:pPr>
              <w:spacing w:line="240" w:lineRule="auto"/>
              <w:jc w:val="center"/>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Time: </w:t>
            </w:r>
            <w:r w:rsidDel="00000000" w:rsidR="00000000" w:rsidRPr="00000000">
              <w:rPr>
                <w:rFonts w:ascii="Calibri" w:cs="Calibri" w:eastAsia="Calibri" w:hAnsi="Calibri"/>
                <w:sz w:val="28"/>
                <w:szCs w:val="28"/>
                <w:rtl w:val="0"/>
              </w:rPr>
              <w:t xml:space="preserve">50-60 mins</w:t>
            </w:r>
          </w:p>
        </w:tc>
      </w:tr>
      <w:tr>
        <w:trPr>
          <w:cantSplit w:val="0"/>
          <w:trHeight w:val="519" w:hRule="atLeast"/>
          <w:tblHeader w:val="0"/>
        </w:trPr>
        <w:tc>
          <w:tcPr>
            <w:gridSpan w:val="3"/>
            <w:shd w:fill="cccccc" w:val="clear"/>
            <w:vAlign w:val="center"/>
          </w:tcPr>
          <w:p w:rsidR="00000000" w:rsidDel="00000000" w:rsidP="00000000" w:rsidRDefault="00000000" w:rsidRPr="00000000" w14:paraId="00000037">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Learning Focus: Decoding CVC and CVCC Words </w:t>
            </w:r>
          </w:p>
        </w:tc>
      </w:tr>
      <w:tr>
        <w:trPr>
          <w:cantSplit w:val="0"/>
          <w:trHeight w:val="600" w:hRule="atLeast"/>
          <w:tblHeader w:val="0"/>
        </w:trPr>
        <w:tc>
          <w:tcPr>
            <w:gridSpan w:val="3"/>
          </w:tcPr>
          <w:p w:rsidR="00000000" w:rsidDel="00000000" w:rsidP="00000000" w:rsidRDefault="00000000" w:rsidRPr="00000000" w14:paraId="0000003A">
            <w:pPr>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Skills</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3B">
            <w:pPr>
              <w:numPr>
                <w:ilvl w:val="0"/>
                <w:numId w:val="9"/>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Segment and decode CVC and CVCC words </w:t>
            </w:r>
          </w:p>
          <w:p w:rsidR="00000000" w:rsidDel="00000000" w:rsidP="00000000" w:rsidRDefault="00000000" w:rsidRPr="00000000" w14:paraId="0000003C">
            <w:pPr>
              <w:numPr>
                <w:ilvl w:val="0"/>
                <w:numId w:val="9"/>
              </w:numPr>
              <w:spacing w:line="240" w:lineRule="auto"/>
              <w:ind w:left="72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Read sight words in isolation </w:t>
            </w:r>
          </w:p>
          <w:p w:rsidR="00000000" w:rsidDel="00000000" w:rsidP="00000000" w:rsidRDefault="00000000" w:rsidRPr="00000000" w14:paraId="0000003D">
            <w:pPr>
              <w:numPr>
                <w:ilvl w:val="0"/>
                <w:numId w:val="9"/>
              </w:numPr>
              <w:spacing w:line="240" w:lineRule="auto"/>
              <w:ind w:left="72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Use picture and word part clues to decode </w:t>
            </w:r>
          </w:p>
        </w:tc>
      </w:tr>
      <w:tr>
        <w:trPr>
          <w:cantSplit w:val="0"/>
          <w:trHeight w:val="600" w:hRule="atLeast"/>
          <w:tblHeader w:val="0"/>
        </w:trPr>
        <w:tc>
          <w:tcPr>
            <w:gridSpan w:val="3"/>
            <w:shd w:fill="cccccc" w:val="clear"/>
            <w:vAlign w:val="center"/>
          </w:tcPr>
          <w:p w:rsidR="00000000" w:rsidDel="00000000" w:rsidP="00000000" w:rsidRDefault="00000000" w:rsidRPr="00000000" w14:paraId="00000040">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Teacher Preparation </w:t>
            </w:r>
          </w:p>
        </w:tc>
      </w:tr>
      <w:tr>
        <w:trPr>
          <w:cantSplit w:val="0"/>
          <w:trHeight w:val="600" w:hRule="atLeast"/>
          <w:tblHeader w:val="0"/>
        </w:trPr>
        <w:tc>
          <w:tcPr>
            <w:gridSpan w:val="3"/>
            <w:vAlign w:val="center"/>
          </w:tcPr>
          <w:p w:rsidR="00000000" w:rsidDel="00000000" w:rsidP="00000000" w:rsidRDefault="00000000" w:rsidRPr="00000000" w14:paraId="00000043">
            <w:pPr>
              <w:numPr>
                <w:ilvl w:val="0"/>
                <w:numId w:val="7"/>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Letter cards: g, t, s, l, b, e, a, o</w:t>
            </w:r>
          </w:p>
          <w:p w:rsidR="00000000" w:rsidDel="00000000" w:rsidP="00000000" w:rsidRDefault="00000000" w:rsidRPr="00000000" w14:paraId="00000044">
            <w:pPr>
              <w:numPr>
                <w:ilvl w:val="0"/>
                <w:numId w:val="7"/>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Red Word/Sight Word card ‘about’</w:t>
            </w:r>
          </w:p>
          <w:p w:rsidR="00000000" w:rsidDel="00000000" w:rsidP="00000000" w:rsidRDefault="00000000" w:rsidRPr="00000000" w14:paraId="00000045">
            <w:pPr>
              <w:widowControl w:val="0"/>
              <w:numPr>
                <w:ilvl w:val="0"/>
                <w:numId w:val="7"/>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“We Can ___(Verb)” chart from ‘What Can Frogs Do?’</w:t>
            </w:r>
            <w:r w:rsidDel="00000000" w:rsidR="00000000" w:rsidRPr="00000000">
              <w:rPr>
                <w:rtl w:val="0"/>
              </w:rPr>
            </w:r>
          </w:p>
        </w:tc>
      </w:tr>
      <w:tr>
        <w:trPr>
          <w:cantSplit w:val="0"/>
          <w:trHeight w:val="780" w:hRule="atLeast"/>
          <w:tblHeader w:val="0"/>
        </w:trPr>
        <w:tc>
          <w:tcPr>
            <w:gridSpan w:val="3"/>
            <w:shd w:fill="cccccc" w:val="clear"/>
          </w:tcPr>
          <w:p w:rsidR="00000000" w:rsidDel="00000000" w:rsidP="00000000" w:rsidRDefault="00000000" w:rsidRPr="00000000" w14:paraId="00000048">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Building Comprehension: Picture Walk (3-5 mins)</w:t>
            </w:r>
          </w:p>
        </w:tc>
      </w:tr>
      <w:tr>
        <w:trPr>
          <w:cantSplit w:val="0"/>
          <w:trHeight w:val="780" w:hRule="atLeast"/>
          <w:tblHeader w:val="0"/>
        </w:trPr>
        <w:tc>
          <w:tcPr>
            <w:gridSpan w:val="3"/>
          </w:tcPr>
          <w:p w:rsidR="00000000" w:rsidDel="00000000" w:rsidP="00000000" w:rsidRDefault="00000000" w:rsidRPr="00000000" w14:paraId="0000004B">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sz w:val="28"/>
                <w:szCs w:val="28"/>
                <w:rtl w:val="0"/>
              </w:rPr>
              <w:t xml:space="preserve">In this story, the main characters go searching for a special animal in the ghat. </w:t>
            </w:r>
            <w:r w:rsidDel="00000000" w:rsidR="00000000" w:rsidRPr="00000000">
              <w:rPr>
                <w:rFonts w:ascii="Calibri" w:cs="Calibri" w:eastAsia="Calibri" w:hAnsi="Calibri"/>
                <w:i w:val="1"/>
                <w:iCs w:val="1"/>
                <w:sz w:val="28"/>
                <w:szCs w:val="28"/>
                <w:rtl w:val="0"/>
              </w:rPr>
              <w:t xml:space="preserve">Turn through each page, asking students to share what they notice or wonder.  </w:t>
            </w:r>
          </w:p>
        </w:tc>
      </w:tr>
      <w:tr>
        <w:trPr>
          <w:cantSplit w:val="0"/>
          <w:trHeight w:val="780" w:hRule="atLeast"/>
          <w:tblHeader w:val="0"/>
        </w:trPr>
        <w:tc>
          <w:tcPr>
            <w:gridSpan w:val="3"/>
            <w:shd w:fill="c9c9c9" w:val="clear"/>
            <w:vAlign w:val="center"/>
          </w:tcPr>
          <w:p w:rsidR="00000000" w:rsidDel="00000000" w:rsidP="00000000" w:rsidRDefault="00000000" w:rsidRPr="00000000" w14:paraId="0000004E">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Word Work: Chaining (5-7 mins)</w:t>
            </w:r>
          </w:p>
        </w:tc>
      </w:tr>
      <w:tr>
        <w:trPr>
          <w:cantSplit w:val="0"/>
          <w:trHeight w:val="780" w:hRule="atLeast"/>
          <w:tblHeader w:val="0"/>
        </w:trPr>
        <w:tc>
          <w:tcPr>
            <w:gridSpan w:val="3"/>
            <w:vAlign w:val="center"/>
          </w:tcPr>
          <w:p w:rsidR="00000000" w:rsidDel="00000000" w:rsidP="00000000" w:rsidRDefault="00000000" w:rsidRPr="00000000" w14:paraId="00000051">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Take out your magnifying glass, inspectors! These special tools help us look VERY CLOSELY at things. Let's look closely and listen closely as we change around the letters and sounds to read new words.  </w:t>
            </w:r>
          </w:p>
          <w:p w:rsidR="00000000" w:rsidDel="00000000" w:rsidP="00000000" w:rsidRDefault="00000000" w:rsidRPr="00000000" w14:paraId="00000052">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Arrange the letter cards along the bottom of the board: </w:t>
            </w:r>
            <w:r w:rsidDel="00000000" w:rsidR="00000000" w:rsidRPr="00000000">
              <w:rPr>
                <w:rFonts w:ascii="Calibri" w:cs="Calibri" w:eastAsia="Calibri" w:hAnsi="Calibri"/>
                <w:sz w:val="28"/>
                <w:szCs w:val="28"/>
                <w:rtl w:val="0"/>
              </w:rPr>
              <w:t xml:space="preserve">g, t, s, l, b, e, a, o</w:t>
            </w:r>
          </w:p>
          <w:p w:rsidR="00000000" w:rsidDel="00000000" w:rsidP="00000000" w:rsidRDefault="00000000" w:rsidRPr="00000000" w14:paraId="00000053">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Point to each letter card, and have students read the sound aloud.</w:t>
            </w:r>
          </w:p>
          <w:p w:rsidR="00000000" w:rsidDel="00000000" w:rsidP="00000000" w:rsidRDefault="00000000" w:rsidRPr="00000000" w14:paraId="00000054">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Display the letter cards for "get".</w:t>
            </w:r>
            <w:r w:rsidDel="00000000" w:rsidR="00000000" w:rsidRPr="00000000">
              <w:rPr>
                <w:rFonts w:ascii="Calibri" w:cs="Calibri" w:eastAsia="Calibri" w:hAnsi="Calibri"/>
                <w:sz w:val="28"/>
                <w:szCs w:val="28"/>
                <w:rtl w:val="0"/>
              </w:rPr>
              <w:t xml:space="preserve"> I can tap out this word: /g/-/e/-/t/, get.</w:t>
            </w:r>
          </w:p>
          <w:p w:rsidR="00000000" w:rsidDel="00000000" w:rsidP="00000000" w:rsidRDefault="00000000" w:rsidRPr="00000000" w14:paraId="00000055">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Change g to s: </w:t>
            </w:r>
            <w:r w:rsidDel="00000000" w:rsidR="00000000" w:rsidRPr="00000000">
              <w:rPr>
                <w:rFonts w:ascii="Calibri" w:cs="Calibri" w:eastAsia="Calibri" w:hAnsi="Calibri"/>
                <w:sz w:val="28"/>
                <w:szCs w:val="28"/>
                <w:rtl w:val="0"/>
              </w:rPr>
              <w:t xml:space="preserve">What sound? </w:t>
            </w:r>
            <w:r w:rsidDel="00000000" w:rsidR="00000000" w:rsidRPr="00000000">
              <w:rPr>
                <w:rFonts w:ascii="Calibri" w:cs="Calibri" w:eastAsia="Calibri" w:hAnsi="Calibri"/>
                <w:i w:val="1"/>
                <w:iCs w:val="1"/>
                <w:sz w:val="28"/>
                <w:szCs w:val="28"/>
                <w:rtl w:val="0"/>
              </w:rPr>
              <w:t xml:space="preserve">/s/</w:t>
            </w:r>
            <w:r w:rsidDel="00000000" w:rsidR="00000000" w:rsidRPr="00000000">
              <w:rPr>
                <w:rFonts w:ascii="Calibri" w:cs="Calibri" w:eastAsia="Calibri" w:hAnsi="Calibri"/>
                <w:sz w:val="28"/>
                <w:szCs w:val="28"/>
                <w:rtl w:val="0"/>
              </w:rPr>
              <w:t xml:space="preserve">. If that was "get," what word is this? </w:t>
            </w:r>
            <w:r w:rsidDel="00000000" w:rsidR="00000000" w:rsidRPr="00000000">
              <w:rPr>
                <w:rFonts w:ascii="Calibri" w:cs="Calibri" w:eastAsia="Calibri" w:hAnsi="Calibri"/>
                <w:i w:val="1"/>
                <w:iCs w:val="1"/>
                <w:sz w:val="28"/>
                <w:szCs w:val="28"/>
                <w:rtl w:val="0"/>
              </w:rPr>
              <w:t xml:space="preserve">Set</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i w:val="1"/>
                <w:iCs w:val="1"/>
                <w:sz w:val="28"/>
                <w:szCs w:val="28"/>
                <w:rtl w:val="0"/>
              </w:rPr>
              <w:t xml:space="preserve">(Students finger-tap and blend if needed.)</w:t>
            </w:r>
          </w:p>
          <w:p w:rsidR="00000000" w:rsidDel="00000000" w:rsidP="00000000" w:rsidRDefault="00000000" w:rsidRPr="00000000" w14:paraId="00000056">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Change e to a:</w:t>
            </w:r>
            <w:r w:rsidDel="00000000" w:rsidR="00000000" w:rsidRPr="00000000">
              <w:rPr>
                <w:rFonts w:ascii="Calibri" w:cs="Calibri" w:eastAsia="Calibri" w:hAnsi="Calibri"/>
                <w:sz w:val="28"/>
                <w:szCs w:val="28"/>
                <w:rtl w:val="0"/>
              </w:rPr>
              <w:t xml:space="preserve"> What sound?</w:t>
            </w:r>
            <w:r w:rsidDel="00000000" w:rsidR="00000000" w:rsidRPr="00000000">
              <w:rPr>
                <w:rFonts w:ascii="Calibri" w:cs="Calibri" w:eastAsia="Calibri" w:hAnsi="Calibri"/>
                <w:i w:val="1"/>
                <w:iCs w:val="1"/>
                <w:sz w:val="28"/>
                <w:szCs w:val="28"/>
                <w:rtl w:val="0"/>
              </w:rPr>
              <w:t xml:space="preserve"> /a/. </w:t>
            </w:r>
            <w:r w:rsidDel="00000000" w:rsidR="00000000" w:rsidRPr="00000000">
              <w:rPr>
                <w:rFonts w:ascii="Calibri" w:cs="Calibri" w:eastAsia="Calibri" w:hAnsi="Calibri"/>
                <w:sz w:val="28"/>
                <w:szCs w:val="28"/>
                <w:rtl w:val="0"/>
              </w:rPr>
              <w:t xml:space="preserve">If that was "set," what word is this? </w:t>
            </w:r>
            <w:r w:rsidDel="00000000" w:rsidR="00000000" w:rsidRPr="00000000">
              <w:rPr>
                <w:rFonts w:ascii="Calibri" w:cs="Calibri" w:eastAsia="Calibri" w:hAnsi="Calibri"/>
                <w:i w:val="1"/>
                <w:iCs w:val="1"/>
                <w:sz w:val="28"/>
                <w:szCs w:val="28"/>
                <w:rtl w:val="0"/>
              </w:rPr>
              <w:t xml:space="preserve">Sat</w:t>
            </w:r>
            <w:r w:rsidDel="00000000" w:rsidR="00000000" w:rsidRPr="00000000">
              <w:rPr>
                <w:rFonts w:ascii="Calibri" w:cs="Calibri" w:eastAsia="Calibri" w:hAnsi="Calibri"/>
                <w:sz w:val="28"/>
                <w:szCs w:val="28"/>
                <w:rtl w:val="0"/>
              </w:rPr>
              <w:t xml:space="preserve">.</w:t>
            </w:r>
          </w:p>
          <w:p w:rsidR="00000000" w:rsidDel="00000000" w:rsidP="00000000" w:rsidRDefault="00000000" w:rsidRPr="00000000" w14:paraId="00000057">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Change t to g</w:t>
            </w:r>
            <w:r w:rsidDel="00000000" w:rsidR="00000000" w:rsidRPr="00000000">
              <w:rPr>
                <w:rFonts w:ascii="Calibri" w:cs="Calibri" w:eastAsia="Calibri" w:hAnsi="Calibri"/>
                <w:sz w:val="28"/>
                <w:szCs w:val="28"/>
                <w:rtl w:val="0"/>
              </w:rPr>
              <w:t xml:space="preserve">: What sound? </w:t>
            </w:r>
            <w:r w:rsidDel="00000000" w:rsidR="00000000" w:rsidRPr="00000000">
              <w:rPr>
                <w:rFonts w:ascii="Calibri" w:cs="Calibri" w:eastAsia="Calibri" w:hAnsi="Calibri"/>
                <w:i w:val="1"/>
                <w:iCs w:val="1"/>
                <w:sz w:val="28"/>
                <w:szCs w:val="28"/>
                <w:rtl w:val="0"/>
              </w:rPr>
              <w:t xml:space="preserve">/g/. </w:t>
            </w:r>
            <w:r w:rsidDel="00000000" w:rsidR="00000000" w:rsidRPr="00000000">
              <w:rPr>
                <w:rFonts w:ascii="Calibri" w:cs="Calibri" w:eastAsia="Calibri" w:hAnsi="Calibri"/>
                <w:sz w:val="28"/>
                <w:szCs w:val="28"/>
                <w:rtl w:val="0"/>
              </w:rPr>
              <w:t xml:space="preserve">If that was "sat," what word is this?</w:t>
            </w:r>
            <w:r w:rsidDel="00000000" w:rsidR="00000000" w:rsidRPr="00000000">
              <w:rPr>
                <w:rFonts w:ascii="Calibri" w:cs="Calibri" w:eastAsia="Calibri" w:hAnsi="Calibri"/>
                <w:i w:val="1"/>
                <w:iCs w:val="1"/>
                <w:sz w:val="28"/>
                <w:szCs w:val="28"/>
                <w:rtl w:val="0"/>
              </w:rPr>
              <w:t xml:space="preserve"> Sag.</w:t>
            </w:r>
          </w:p>
          <w:p w:rsidR="00000000" w:rsidDel="00000000" w:rsidP="00000000" w:rsidRDefault="00000000" w:rsidRPr="00000000" w14:paraId="00000058">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Continue chaining with word list: sag &gt; lag &gt; log &gt; bog &gt; bag. </w:t>
            </w:r>
          </w:p>
        </w:tc>
      </w:tr>
      <w:tr>
        <w:trPr>
          <w:cantSplit w:val="0"/>
          <w:trHeight w:val="780" w:hRule="atLeast"/>
          <w:tblHeader w:val="0"/>
        </w:trPr>
        <w:tc>
          <w:tcPr>
            <w:gridSpan w:val="3"/>
            <w:shd w:fill="cccccc" w:val="clear"/>
          </w:tcPr>
          <w:p w:rsidR="00000000" w:rsidDel="00000000" w:rsidP="00000000" w:rsidRDefault="00000000" w:rsidRPr="00000000" w14:paraId="0000005B">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Word Work: High Frequency Words (5 mins) </w:t>
            </w:r>
          </w:p>
        </w:tc>
      </w:tr>
      <w:tr>
        <w:trPr>
          <w:cantSplit w:val="0"/>
          <w:trHeight w:val="780" w:hRule="atLeast"/>
          <w:tblHeader w:val="0"/>
        </w:trPr>
        <w:tc>
          <w:tcPr>
            <w:gridSpan w:val="3"/>
            <w:vAlign w:val="center"/>
          </w:tcPr>
          <w:p w:rsidR="00000000" w:rsidDel="00000000" w:rsidP="00000000" w:rsidRDefault="00000000" w:rsidRPr="00000000" w14:paraId="0000005E">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Daily focus word: about </w:t>
            </w:r>
          </w:p>
          <w:p w:rsidR="00000000" w:rsidDel="00000000" w:rsidP="00000000" w:rsidRDefault="00000000" w:rsidRPr="00000000" w14:paraId="0000005F">
            <w:pPr>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060">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Say It/Spell It/Say It routine </w:t>
            </w:r>
            <w:r w:rsidDel="00000000" w:rsidR="00000000" w:rsidRPr="00000000">
              <w:rPr>
                <w:rtl w:val="0"/>
              </w:rPr>
            </w:r>
          </w:p>
          <w:p w:rsidR="00000000" w:rsidDel="00000000" w:rsidP="00000000" w:rsidRDefault="00000000" w:rsidRPr="00000000" w14:paraId="00000061">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Show Red Word card for “about”. </w:t>
            </w:r>
          </w:p>
          <w:p w:rsidR="00000000" w:rsidDel="00000000" w:rsidP="00000000" w:rsidRDefault="00000000" w:rsidRPr="00000000" w14:paraId="00000062">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This word is “about.” Say it! </w:t>
            </w:r>
            <w:r w:rsidDel="00000000" w:rsidR="00000000" w:rsidRPr="00000000">
              <w:rPr>
                <w:rFonts w:ascii="Calibri" w:cs="Calibri" w:eastAsia="Calibri" w:hAnsi="Calibri"/>
                <w:i w:val="1"/>
                <w:iCs w:val="1"/>
                <w:sz w:val="28"/>
                <w:szCs w:val="28"/>
                <w:rtl w:val="0"/>
              </w:rPr>
              <w:t xml:space="preserve">Students repeat: about. </w:t>
            </w:r>
            <w:r w:rsidDel="00000000" w:rsidR="00000000" w:rsidRPr="00000000">
              <w:rPr>
                <w:rtl w:val="0"/>
              </w:rPr>
            </w:r>
          </w:p>
          <w:p w:rsidR="00000000" w:rsidDel="00000000" w:rsidP="00000000" w:rsidRDefault="00000000" w:rsidRPr="00000000" w14:paraId="00000063">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sz w:val="28"/>
                <w:szCs w:val="28"/>
                <w:rtl w:val="0"/>
              </w:rPr>
              <w:t xml:space="preserve">Spell it! A-b-o-u-t, about. </w:t>
            </w:r>
            <w:r w:rsidDel="00000000" w:rsidR="00000000" w:rsidRPr="00000000">
              <w:rPr>
                <w:rFonts w:ascii="Calibri" w:cs="Calibri" w:eastAsia="Calibri" w:hAnsi="Calibri"/>
                <w:i w:val="1"/>
                <w:iCs w:val="1"/>
                <w:sz w:val="28"/>
                <w:szCs w:val="28"/>
                <w:rtl w:val="0"/>
              </w:rPr>
              <w:t xml:space="preserve">Students repeat: a-b-o-u-t, about.</w:t>
            </w:r>
          </w:p>
          <w:p w:rsidR="00000000" w:rsidDel="00000000" w:rsidP="00000000" w:rsidRDefault="00000000" w:rsidRPr="00000000" w14:paraId="00000064">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Air write it, a-b-o-u-t, about. </w:t>
            </w:r>
            <w:r w:rsidDel="00000000" w:rsidR="00000000" w:rsidRPr="00000000">
              <w:rPr>
                <w:rFonts w:ascii="Calibri" w:cs="Calibri" w:eastAsia="Calibri" w:hAnsi="Calibri"/>
                <w:i w:val="1"/>
                <w:iCs w:val="1"/>
                <w:sz w:val="28"/>
                <w:szCs w:val="28"/>
                <w:rtl w:val="0"/>
              </w:rPr>
              <w:t xml:space="preserve">As you speak, write the letters in the air and say them out loud. When you say the whole word, underline it in the air. Students repeat air-writing. </w:t>
            </w:r>
            <w:r w:rsidDel="00000000" w:rsidR="00000000" w:rsidRPr="00000000">
              <w:rPr>
                <w:rtl w:val="0"/>
              </w:rPr>
            </w:r>
          </w:p>
          <w:p w:rsidR="00000000" w:rsidDel="00000000" w:rsidP="00000000" w:rsidRDefault="00000000" w:rsidRPr="00000000" w14:paraId="00000065">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Show card. </w:t>
            </w:r>
            <w:r w:rsidDel="00000000" w:rsidR="00000000" w:rsidRPr="00000000">
              <w:rPr>
                <w:rFonts w:ascii="Calibri" w:cs="Calibri" w:eastAsia="Calibri" w:hAnsi="Calibri"/>
                <w:sz w:val="28"/>
                <w:szCs w:val="28"/>
                <w:rtl w:val="0"/>
              </w:rPr>
              <w:t xml:space="preserve">Say it! About! </w:t>
            </w:r>
            <w:r w:rsidDel="00000000" w:rsidR="00000000" w:rsidRPr="00000000">
              <w:rPr>
                <w:rFonts w:ascii="Calibri" w:cs="Calibri" w:eastAsia="Calibri" w:hAnsi="Calibri"/>
                <w:i w:val="1"/>
                <w:iCs w:val="1"/>
                <w:sz w:val="28"/>
                <w:szCs w:val="28"/>
                <w:rtl w:val="0"/>
              </w:rPr>
              <w:t xml:space="preserve">Students repeat: About.</w:t>
            </w:r>
          </w:p>
          <w:p w:rsidR="00000000" w:rsidDel="00000000" w:rsidP="00000000" w:rsidRDefault="00000000" w:rsidRPr="00000000" w14:paraId="00000066">
            <w:pPr>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067">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Go through Red Word deck, including all previous unit words. </w:t>
            </w:r>
            <w:r w:rsidDel="00000000" w:rsidR="00000000" w:rsidRPr="00000000">
              <w:rPr>
                <w:rtl w:val="0"/>
              </w:rPr>
            </w:r>
          </w:p>
        </w:tc>
      </w:tr>
      <w:tr>
        <w:trPr>
          <w:cantSplit w:val="0"/>
          <w:trHeight w:val="780" w:hRule="atLeast"/>
          <w:tblHeader w:val="0"/>
        </w:trPr>
        <w:tc>
          <w:tcPr>
            <w:gridSpan w:val="3"/>
            <w:shd w:fill="cccccc" w:val="clear"/>
          </w:tcPr>
          <w:p w:rsidR="00000000" w:rsidDel="00000000" w:rsidP="00000000" w:rsidRDefault="00000000" w:rsidRPr="00000000" w14:paraId="0000006A">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Word Work: Looks Right/Sounds Right/Makes Sense for CVCC Words (10 mins) </w:t>
            </w:r>
          </w:p>
        </w:tc>
      </w:tr>
      <w:tr>
        <w:trPr>
          <w:cantSplit w:val="0"/>
          <w:trHeight w:val="780" w:hRule="atLeast"/>
          <w:tblHeader w:val="0"/>
        </w:trPr>
        <w:tc>
          <w:tcPr>
            <w:gridSpan w:val="3"/>
          </w:tcPr>
          <w:p w:rsidR="00000000" w:rsidDel="00000000" w:rsidP="00000000" w:rsidRDefault="00000000" w:rsidRPr="00000000" w14:paraId="0000006D">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w:t>
            </w:r>
            <w:r w:rsidDel="00000000" w:rsidR="00000000" w:rsidRPr="00000000">
              <w:rPr>
                <w:rFonts w:ascii="Calibri" w:cs="Calibri" w:eastAsia="Calibri" w:hAnsi="Calibri"/>
                <w:i w:val="1"/>
                <w:iCs w:val="1"/>
                <w:color w:val="333333"/>
                <w:sz w:val="28"/>
                <w:szCs w:val="28"/>
                <w:rtl w:val="0"/>
              </w:rPr>
              <w:t xml:space="preserve">Display the “We Can _____ (Verb)” chart from “What Can Frogs Do?” </w:t>
            </w:r>
            <w:r w:rsidDel="00000000" w:rsidR="00000000" w:rsidRPr="00000000">
              <w:rPr>
                <w:rtl w:val="0"/>
              </w:rPr>
            </w:r>
          </w:p>
          <w:p w:rsidR="00000000" w:rsidDel="00000000" w:rsidP="00000000" w:rsidRDefault="00000000" w:rsidRPr="00000000" w14:paraId="0000006E">
            <w:pPr>
              <w:spacing w:line="240" w:lineRule="auto"/>
              <w:rPr>
                <w:rFonts w:ascii="Calibri" w:cs="Calibri" w:eastAsia="Calibri" w:hAnsi="Calibri"/>
                <w:i w:val="1"/>
                <w:iCs w:val="1"/>
                <w:color w:val="333333"/>
                <w:sz w:val="28"/>
                <w:szCs w:val="28"/>
              </w:rPr>
            </w:pPr>
            <w:r w:rsidDel="00000000" w:rsidR="00000000" w:rsidRPr="00000000">
              <w:rPr>
                <w:rFonts w:ascii="Calibri" w:cs="Calibri" w:eastAsia="Calibri" w:hAnsi="Calibri"/>
                <w:color w:val="333333"/>
                <w:sz w:val="28"/>
                <w:szCs w:val="28"/>
                <w:rtl w:val="0"/>
              </w:rPr>
              <w:t xml:space="preserve">—</w:t>
            </w:r>
            <w:r w:rsidDel="00000000" w:rsidR="00000000" w:rsidRPr="00000000">
              <w:rPr>
                <w:rFonts w:ascii="Calibri" w:cs="Calibri" w:eastAsia="Calibri" w:hAnsi="Calibri"/>
                <w:color w:val="333333"/>
                <w:sz w:val="28"/>
                <w:szCs w:val="28"/>
                <w:rtl w:val="0"/>
              </w:rPr>
              <w:t xml:space="preserve">What is a verb? </w:t>
            </w:r>
            <w:r w:rsidDel="00000000" w:rsidR="00000000" w:rsidRPr="00000000">
              <w:rPr>
                <w:rFonts w:ascii="Calibri" w:cs="Calibri" w:eastAsia="Calibri" w:hAnsi="Calibri"/>
                <w:i w:val="1"/>
                <w:iCs w:val="1"/>
                <w:color w:val="333333"/>
                <w:sz w:val="28"/>
                <w:szCs w:val="28"/>
                <w:rtl w:val="0"/>
              </w:rPr>
              <w:t xml:space="preserve">An action word. </w:t>
            </w:r>
          </w:p>
          <w:p w:rsidR="00000000" w:rsidDel="00000000" w:rsidP="00000000" w:rsidRDefault="00000000" w:rsidRPr="00000000" w14:paraId="0000006F">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—Let’s use our reading skills and investigator skills to find out the verbs in this story.</w:t>
            </w:r>
          </w:p>
          <w:p w:rsidR="00000000" w:rsidDel="00000000" w:rsidP="00000000" w:rsidRDefault="00000000" w:rsidRPr="00000000" w14:paraId="00000070">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w:t>
            </w:r>
            <w:r w:rsidDel="00000000" w:rsidR="00000000" w:rsidRPr="00000000">
              <w:rPr>
                <w:rFonts w:ascii="Calibri" w:cs="Calibri" w:eastAsia="Calibri" w:hAnsi="Calibri"/>
                <w:i w:val="1"/>
                <w:iCs w:val="1"/>
                <w:color w:val="333333"/>
                <w:sz w:val="28"/>
                <w:szCs w:val="28"/>
                <w:rtl w:val="0"/>
              </w:rPr>
              <w:t xml:space="preserve">Model Looks Right/Sounds Right/Makes Sense: Turn to page 4. </w:t>
            </w:r>
            <w:r w:rsidDel="00000000" w:rsidR="00000000" w:rsidRPr="00000000">
              <w:rPr>
                <w:rFonts w:ascii="Calibri" w:cs="Calibri" w:eastAsia="Calibri" w:hAnsi="Calibri"/>
                <w:color w:val="333333"/>
                <w:sz w:val="28"/>
                <w:szCs w:val="28"/>
                <w:rtl w:val="0"/>
              </w:rPr>
              <w:t xml:space="preserve">I see that this page has an elephant. </w:t>
            </w:r>
            <w:r w:rsidDel="00000000" w:rsidR="00000000" w:rsidRPr="00000000">
              <w:rPr>
                <w:rFonts w:ascii="Calibri" w:cs="Calibri" w:eastAsia="Calibri" w:hAnsi="Calibri"/>
                <w:i w:val="1"/>
                <w:iCs w:val="1"/>
                <w:color w:val="333333"/>
                <w:sz w:val="28"/>
                <w:szCs w:val="28"/>
                <w:rtl w:val="0"/>
              </w:rPr>
              <w:t xml:space="preserve">Read the sentence, skipping over the verb: </w:t>
            </w:r>
            <w:r w:rsidDel="00000000" w:rsidR="00000000" w:rsidRPr="00000000">
              <w:rPr>
                <w:rFonts w:ascii="Calibri" w:cs="Calibri" w:eastAsia="Calibri" w:hAnsi="Calibri"/>
                <w:color w:val="333333"/>
                <w:sz w:val="28"/>
                <w:szCs w:val="28"/>
                <w:rtl w:val="0"/>
              </w:rPr>
              <w:t xml:space="preserve">The elephant…hmm, I don’t know that word. The elephant ____ wet. </w:t>
            </w:r>
          </w:p>
          <w:p w:rsidR="00000000" w:rsidDel="00000000" w:rsidP="00000000" w:rsidRDefault="00000000" w:rsidRPr="00000000" w14:paraId="00000071">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—I can tap out part of this word. </w:t>
            </w:r>
            <w:r w:rsidDel="00000000" w:rsidR="00000000" w:rsidRPr="00000000">
              <w:rPr>
                <w:rFonts w:ascii="Calibri" w:cs="Calibri" w:eastAsia="Calibri" w:hAnsi="Calibri"/>
                <w:i w:val="1"/>
                <w:iCs w:val="1"/>
                <w:color w:val="333333"/>
                <w:sz w:val="28"/>
                <w:szCs w:val="28"/>
                <w:rtl w:val="0"/>
              </w:rPr>
              <w:t xml:space="preserve">Tap out and blend /g/-/e/-/t/, get. </w:t>
            </w:r>
            <w:r w:rsidDel="00000000" w:rsidR="00000000" w:rsidRPr="00000000">
              <w:rPr>
                <w:rtl w:val="0"/>
              </w:rPr>
            </w:r>
          </w:p>
          <w:p w:rsidR="00000000" w:rsidDel="00000000" w:rsidP="00000000" w:rsidRDefault="00000000" w:rsidRPr="00000000" w14:paraId="00000072">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—I can add the final sound. I know the final sound is /s/. Get-s, gets. </w:t>
            </w:r>
          </w:p>
          <w:p w:rsidR="00000000" w:rsidDel="00000000" w:rsidP="00000000" w:rsidRDefault="00000000" w:rsidRPr="00000000" w14:paraId="00000073">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—I think the verb is “gets.” Does it look right? “Gets” starts with ‘g’ and has a short e. I see that ‘g’ is the first letter and I see ‘e.’ </w:t>
            </w:r>
          </w:p>
          <w:p w:rsidR="00000000" w:rsidDel="00000000" w:rsidP="00000000" w:rsidRDefault="00000000" w:rsidRPr="00000000" w14:paraId="00000074">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—Does it sound right? </w:t>
            </w:r>
            <w:r w:rsidDel="00000000" w:rsidR="00000000" w:rsidRPr="00000000">
              <w:rPr>
                <w:rFonts w:ascii="Calibri" w:cs="Calibri" w:eastAsia="Calibri" w:hAnsi="Calibri"/>
                <w:i w:val="1"/>
                <w:iCs w:val="1"/>
                <w:color w:val="333333"/>
                <w:sz w:val="28"/>
                <w:szCs w:val="28"/>
                <w:rtl w:val="0"/>
              </w:rPr>
              <w:t xml:space="preserve">Reread the sentence: The elephant gets wet. </w:t>
            </w:r>
            <w:r w:rsidDel="00000000" w:rsidR="00000000" w:rsidRPr="00000000">
              <w:rPr>
                <w:rFonts w:ascii="Calibri" w:cs="Calibri" w:eastAsia="Calibri" w:hAnsi="Calibri"/>
                <w:color w:val="333333"/>
                <w:sz w:val="28"/>
                <w:szCs w:val="28"/>
                <w:rtl w:val="0"/>
              </w:rPr>
              <w:t xml:space="preserve">Yes, it sounds right.</w:t>
            </w:r>
          </w:p>
          <w:p w:rsidR="00000000" w:rsidDel="00000000" w:rsidP="00000000" w:rsidRDefault="00000000" w:rsidRPr="00000000" w14:paraId="00000075">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—Does it make sense? I see the elephant cooling off in the water. Yes, it makes sense. The elephant gets wet! </w:t>
            </w:r>
          </w:p>
          <w:p w:rsidR="00000000" w:rsidDel="00000000" w:rsidP="00000000" w:rsidRDefault="00000000" w:rsidRPr="00000000" w14:paraId="00000076">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w:t>
            </w:r>
            <w:r w:rsidDel="00000000" w:rsidR="00000000" w:rsidRPr="00000000">
              <w:rPr>
                <w:rFonts w:ascii="Calibri" w:cs="Calibri" w:eastAsia="Calibri" w:hAnsi="Calibri"/>
                <w:i w:val="1"/>
                <w:iCs w:val="1"/>
                <w:color w:val="333333"/>
                <w:sz w:val="28"/>
                <w:szCs w:val="28"/>
                <w:rtl w:val="0"/>
              </w:rPr>
              <w:t xml:space="preserve">Add the verb “gets” to the verb chart. </w:t>
            </w:r>
            <w:r w:rsidDel="00000000" w:rsidR="00000000" w:rsidRPr="00000000">
              <w:rPr>
                <w:rtl w:val="0"/>
              </w:rPr>
            </w:r>
          </w:p>
          <w:p w:rsidR="00000000" w:rsidDel="00000000" w:rsidP="00000000" w:rsidRDefault="00000000" w:rsidRPr="00000000" w14:paraId="00000077">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w:t>
            </w:r>
            <w:r w:rsidDel="00000000" w:rsidR="00000000" w:rsidRPr="00000000">
              <w:rPr>
                <w:rFonts w:ascii="Calibri" w:cs="Calibri" w:eastAsia="Calibri" w:hAnsi="Calibri"/>
                <w:i w:val="1"/>
                <w:iCs w:val="1"/>
                <w:color w:val="333333"/>
                <w:sz w:val="28"/>
                <w:szCs w:val="28"/>
                <w:rtl w:val="0"/>
              </w:rPr>
              <w:t xml:space="preserve">Guided Practice: Looks Right/Sounds Right/Makes Sense: Turn to page 5. </w:t>
            </w:r>
            <w:r w:rsidDel="00000000" w:rsidR="00000000" w:rsidRPr="00000000">
              <w:rPr>
                <w:rtl w:val="0"/>
              </w:rPr>
            </w:r>
          </w:p>
          <w:p w:rsidR="00000000" w:rsidDel="00000000" w:rsidP="00000000" w:rsidRDefault="00000000" w:rsidRPr="00000000" w14:paraId="00000078">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—What animal do you see? </w:t>
            </w:r>
            <w:r w:rsidDel="00000000" w:rsidR="00000000" w:rsidRPr="00000000">
              <w:rPr>
                <w:rFonts w:ascii="Calibri" w:cs="Calibri" w:eastAsia="Calibri" w:hAnsi="Calibri"/>
                <w:i w:val="1"/>
                <w:iCs w:val="1"/>
                <w:color w:val="333333"/>
                <w:sz w:val="28"/>
                <w:szCs w:val="28"/>
                <w:rtl w:val="0"/>
              </w:rPr>
              <w:t xml:space="preserve">A tiger. </w:t>
            </w:r>
            <w:r w:rsidDel="00000000" w:rsidR="00000000" w:rsidRPr="00000000">
              <w:rPr>
                <w:rtl w:val="0"/>
              </w:rPr>
            </w:r>
          </w:p>
          <w:p w:rsidR="00000000" w:rsidDel="00000000" w:rsidP="00000000" w:rsidRDefault="00000000" w:rsidRPr="00000000" w14:paraId="00000079">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w:t>
            </w:r>
            <w:r w:rsidDel="00000000" w:rsidR="00000000" w:rsidRPr="00000000">
              <w:rPr>
                <w:rFonts w:ascii="Calibri" w:cs="Calibri" w:eastAsia="Calibri" w:hAnsi="Calibri"/>
                <w:i w:val="1"/>
                <w:iCs w:val="1"/>
                <w:color w:val="333333"/>
                <w:sz w:val="28"/>
                <w:szCs w:val="28"/>
                <w:rtl w:val="0"/>
              </w:rPr>
              <w:t xml:space="preserve">Read the sentence, skipping over the verb: </w:t>
            </w:r>
            <w:r w:rsidDel="00000000" w:rsidR="00000000" w:rsidRPr="00000000">
              <w:rPr>
                <w:rFonts w:ascii="Calibri" w:cs="Calibri" w:eastAsia="Calibri" w:hAnsi="Calibri"/>
                <w:color w:val="333333"/>
                <w:sz w:val="28"/>
                <w:szCs w:val="28"/>
                <w:rtl w:val="0"/>
              </w:rPr>
              <w:t xml:space="preserve">The tiger ____ in the sun.</w:t>
            </w:r>
          </w:p>
          <w:p w:rsidR="00000000" w:rsidDel="00000000" w:rsidP="00000000" w:rsidRDefault="00000000" w:rsidRPr="00000000" w14:paraId="0000007A">
            <w:pPr>
              <w:spacing w:line="240" w:lineRule="auto"/>
              <w:rPr>
                <w:rFonts w:ascii="Calibri" w:cs="Calibri" w:eastAsia="Calibri" w:hAnsi="Calibri"/>
                <w:i w:val="1"/>
                <w:iCs w:val="1"/>
                <w:color w:val="333333"/>
                <w:sz w:val="28"/>
                <w:szCs w:val="28"/>
              </w:rPr>
            </w:pPr>
            <w:r w:rsidDel="00000000" w:rsidR="00000000" w:rsidRPr="00000000">
              <w:rPr>
                <w:rFonts w:ascii="Calibri" w:cs="Calibri" w:eastAsia="Calibri" w:hAnsi="Calibri"/>
                <w:color w:val="333333"/>
                <w:sz w:val="28"/>
                <w:szCs w:val="28"/>
                <w:rtl w:val="0"/>
              </w:rPr>
              <w:t xml:space="preserve">—Who can tap out a word part they know in the word? </w:t>
            </w:r>
            <w:r w:rsidDel="00000000" w:rsidR="00000000" w:rsidRPr="00000000">
              <w:rPr>
                <w:rFonts w:ascii="Calibri" w:cs="Calibri" w:eastAsia="Calibri" w:hAnsi="Calibri"/>
                <w:i w:val="1"/>
                <w:iCs w:val="1"/>
                <w:color w:val="333333"/>
                <w:sz w:val="28"/>
                <w:szCs w:val="28"/>
                <w:rtl w:val="0"/>
              </w:rPr>
              <w:t xml:space="preserve">Call on a student to tap and blend /n/-/a/-/p/, nap.</w:t>
            </w:r>
          </w:p>
          <w:p w:rsidR="00000000" w:rsidDel="00000000" w:rsidP="00000000" w:rsidRDefault="00000000" w:rsidRPr="00000000" w14:paraId="0000007B">
            <w:pPr>
              <w:spacing w:line="240" w:lineRule="auto"/>
              <w:rPr>
                <w:rFonts w:ascii="Calibri" w:cs="Calibri" w:eastAsia="Calibri" w:hAnsi="Calibri"/>
                <w:i w:val="1"/>
                <w:iCs w:val="1"/>
                <w:color w:val="333333"/>
                <w:sz w:val="28"/>
                <w:szCs w:val="28"/>
              </w:rPr>
            </w:pPr>
            <w:r w:rsidDel="00000000" w:rsidR="00000000" w:rsidRPr="00000000">
              <w:rPr>
                <w:rFonts w:ascii="Calibri" w:cs="Calibri" w:eastAsia="Calibri" w:hAnsi="Calibri"/>
                <w:color w:val="333333"/>
                <w:sz w:val="28"/>
                <w:szCs w:val="28"/>
                <w:rtl w:val="0"/>
              </w:rPr>
              <w:t xml:space="preserve">—Who can add the final sound? </w:t>
            </w:r>
            <w:r w:rsidDel="00000000" w:rsidR="00000000" w:rsidRPr="00000000">
              <w:rPr>
                <w:rFonts w:ascii="Calibri" w:cs="Calibri" w:eastAsia="Calibri" w:hAnsi="Calibri"/>
                <w:i w:val="1"/>
                <w:iCs w:val="1"/>
                <w:color w:val="333333"/>
                <w:sz w:val="28"/>
                <w:szCs w:val="28"/>
                <w:rtl w:val="0"/>
              </w:rPr>
              <w:t xml:space="preserve">Call on a student to blend ‘nap-s’, naps. </w:t>
            </w:r>
          </w:p>
          <w:p w:rsidR="00000000" w:rsidDel="00000000" w:rsidP="00000000" w:rsidRDefault="00000000" w:rsidRPr="00000000" w14:paraId="0000007C">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—I think it is naps. Does it look right? </w:t>
            </w:r>
            <w:r w:rsidDel="00000000" w:rsidR="00000000" w:rsidRPr="00000000">
              <w:rPr>
                <w:rFonts w:ascii="Calibri" w:cs="Calibri" w:eastAsia="Calibri" w:hAnsi="Calibri"/>
                <w:i w:val="1"/>
                <w:iCs w:val="1"/>
                <w:color w:val="333333"/>
                <w:sz w:val="28"/>
                <w:szCs w:val="28"/>
                <w:rtl w:val="0"/>
              </w:rPr>
              <w:t xml:space="preserve">Yes, the word has -ap and starts with /n/. </w:t>
            </w:r>
            <w:r w:rsidDel="00000000" w:rsidR="00000000" w:rsidRPr="00000000">
              <w:rPr>
                <w:rtl w:val="0"/>
              </w:rPr>
            </w:r>
          </w:p>
          <w:p w:rsidR="00000000" w:rsidDel="00000000" w:rsidP="00000000" w:rsidRDefault="00000000" w:rsidRPr="00000000" w14:paraId="0000007D">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—Does it sound right? </w:t>
            </w:r>
            <w:r w:rsidDel="00000000" w:rsidR="00000000" w:rsidRPr="00000000">
              <w:rPr>
                <w:rFonts w:ascii="Calibri" w:cs="Calibri" w:eastAsia="Calibri" w:hAnsi="Calibri"/>
                <w:i w:val="1"/>
                <w:iCs w:val="1"/>
                <w:color w:val="333333"/>
                <w:sz w:val="28"/>
                <w:szCs w:val="28"/>
                <w:rtl w:val="0"/>
              </w:rPr>
              <w:t xml:space="preserve">Read the sentence together. Yes!</w:t>
            </w:r>
            <w:r w:rsidDel="00000000" w:rsidR="00000000" w:rsidRPr="00000000">
              <w:rPr>
                <w:rtl w:val="0"/>
              </w:rPr>
            </w:r>
          </w:p>
          <w:p w:rsidR="00000000" w:rsidDel="00000000" w:rsidP="00000000" w:rsidRDefault="00000000" w:rsidRPr="00000000" w14:paraId="0000007E">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—Does it make sense? Why? </w:t>
            </w:r>
            <w:r w:rsidDel="00000000" w:rsidR="00000000" w:rsidRPr="00000000">
              <w:rPr>
                <w:rFonts w:ascii="Calibri" w:cs="Calibri" w:eastAsia="Calibri" w:hAnsi="Calibri"/>
                <w:i w:val="1"/>
                <w:iCs w:val="1"/>
                <w:color w:val="333333"/>
                <w:sz w:val="28"/>
                <w:szCs w:val="28"/>
                <w:rtl w:val="0"/>
              </w:rPr>
              <w:t xml:space="preserve">Yes, the tiger looks like it is relaxing and it could sleep soon. </w:t>
            </w:r>
            <w:r w:rsidDel="00000000" w:rsidR="00000000" w:rsidRPr="00000000">
              <w:rPr>
                <w:rtl w:val="0"/>
              </w:rPr>
            </w:r>
          </w:p>
          <w:p w:rsidR="00000000" w:rsidDel="00000000" w:rsidP="00000000" w:rsidRDefault="00000000" w:rsidRPr="00000000" w14:paraId="0000007F">
            <w:pPr>
              <w:spacing w:line="240" w:lineRule="auto"/>
              <w:rPr>
                <w:rFonts w:ascii="Calibri" w:cs="Calibri" w:eastAsia="Calibri" w:hAnsi="Calibri"/>
                <w:i w:val="1"/>
                <w:iCs w:val="1"/>
                <w:color w:val="333333"/>
                <w:sz w:val="28"/>
                <w:szCs w:val="28"/>
              </w:rPr>
            </w:pPr>
            <w:r w:rsidDel="00000000" w:rsidR="00000000" w:rsidRPr="00000000">
              <w:rPr>
                <w:rFonts w:ascii="Calibri" w:cs="Calibri" w:eastAsia="Calibri" w:hAnsi="Calibri"/>
                <w:i w:val="1"/>
                <w:iCs w:val="1"/>
                <w:color w:val="333333"/>
                <w:sz w:val="28"/>
                <w:szCs w:val="28"/>
                <w:rtl w:val="0"/>
              </w:rPr>
              <w:t xml:space="preserve">—Add “naps” to the verb chart. </w:t>
            </w:r>
          </w:p>
          <w:p w:rsidR="00000000" w:rsidDel="00000000" w:rsidP="00000000" w:rsidRDefault="00000000" w:rsidRPr="00000000" w14:paraId="00000080">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i w:val="1"/>
                <w:iCs w:val="1"/>
                <w:color w:val="333333"/>
                <w:sz w:val="28"/>
                <w:szCs w:val="28"/>
                <w:rtl w:val="0"/>
              </w:rPr>
              <w:t xml:space="preserve">—Display page 7 or 8. Have students try Looks Right/Sounds Right/Makes Sense to sound out the verb with a partner. Add the verb to the verb chart. Read through all of the verbs on the verb chart. </w:t>
            </w:r>
            <w:r w:rsidDel="00000000" w:rsidR="00000000" w:rsidRPr="00000000">
              <w:rPr>
                <w:rtl w:val="0"/>
              </w:rPr>
            </w:r>
          </w:p>
          <w:p w:rsidR="00000000" w:rsidDel="00000000" w:rsidP="00000000" w:rsidRDefault="00000000" w:rsidRPr="00000000" w14:paraId="00000081">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—To read new verbs, we asked: Does it look right? Does it sound right? Does it make sense? </w:t>
            </w:r>
            <w:r w:rsidDel="00000000" w:rsidR="00000000" w:rsidRPr="00000000">
              <w:rPr>
                <w:rtl w:val="0"/>
              </w:rPr>
            </w:r>
          </w:p>
          <w:p w:rsidR="00000000" w:rsidDel="00000000" w:rsidP="00000000" w:rsidRDefault="00000000" w:rsidRPr="00000000" w14:paraId="00000082">
            <w:pPr>
              <w:spacing w:line="240" w:lineRule="auto"/>
              <w:rPr>
                <w:rFonts w:ascii="Calibri" w:cs="Calibri" w:eastAsia="Calibri" w:hAnsi="Calibri"/>
                <w:i w:val="1"/>
                <w:iCs w:val="1"/>
                <w:color w:val="333333"/>
                <w:sz w:val="28"/>
                <w:szCs w:val="28"/>
              </w:rPr>
            </w:pPr>
            <w:r w:rsidDel="00000000" w:rsidR="00000000" w:rsidRPr="00000000">
              <w:rPr>
                <w:rtl w:val="0"/>
              </w:rPr>
            </w:r>
          </w:p>
        </w:tc>
      </w:tr>
      <w:tr>
        <w:trPr>
          <w:cantSplit w:val="0"/>
          <w:trHeight w:val="780" w:hRule="atLeast"/>
          <w:tblHeader w:val="0"/>
        </w:trPr>
        <w:tc>
          <w:tcPr>
            <w:gridSpan w:val="3"/>
            <w:shd w:fill="cccccc" w:val="clear"/>
          </w:tcPr>
          <w:p w:rsidR="00000000" w:rsidDel="00000000" w:rsidP="00000000" w:rsidRDefault="00000000" w:rsidRPr="00000000" w14:paraId="00000085">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u w:val="single"/>
                <w:rtl w:val="0"/>
              </w:rPr>
              <w:t xml:space="preserve">Independent Learning </w:t>
            </w:r>
            <w:hyperlink r:id="rId8">
              <w:r w:rsidDel="00000000" w:rsidR="00000000" w:rsidRPr="00000000">
                <w:rPr>
                  <w:rFonts w:ascii="Calibri" w:cs="Calibri" w:eastAsia="Calibri" w:hAnsi="Calibri"/>
                  <w:b w:val="1"/>
                  <w:bCs w:val="1"/>
                  <w:color w:val="1155cc"/>
                  <w:sz w:val="36"/>
                  <w:szCs w:val="36"/>
                  <w:u w:val="single"/>
                  <w:rtl w:val="0"/>
                </w:rPr>
                <w:t xml:space="preserve">Centers</w:t>
              </w:r>
            </w:hyperlink>
            <w:r w:rsidDel="00000000" w:rsidR="00000000" w:rsidRPr="00000000">
              <w:rPr>
                <w:rFonts w:ascii="Calibri" w:cs="Calibri" w:eastAsia="Calibri" w:hAnsi="Calibri"/>
                <w:b w:val="1"/>
                <w:bCs w:val="1"/>
                <w:sz w:val="36"/>
                <w:szCs w:val="36"/>
                <w:u w:val="single"/>
                <w:rtl w:val="0"/>
              </w:rPr>
              <w:t xml:space="preserve"> </w:t>
            </w:r>
            <w:r w:rsidDel="00000000" w:rsidR="00000000" w:rsidRPr="00000000">
              <w:rPr>
                <w:rFonts w:ascii="Calibri" w:cs="Calibri" w:eastAsia="Calibri" w:hAnsi="Calibri"/>
                <w:b w:val="1"/>
                <w:bCs w:val="1"/>
                <w:sz w:val="36"/>
                <w:szCs w:val="36"/>
                <w:rtl w:val="0"/>
              </w:rPr>
              <w:t xml:space="preserve">(30 mins)</w:t>
            </w:r>
          </w:p>
        </w:tc>
      </w:tr>
      <w:tr>
        <w:trPr>
          <w:cantSplit w:val="0"/>
          <w:trHeight w:val="780" w:hRule="atLeast"/>
          <w:tblHeader w:val="0"/>
        </w:trPr>
        <w:tc>
          <w:tcPr>
            <w:gridSpan w:val="3"/>
            <w:tcBorders>
              <w:top w:color="434343" w:space="0" w:sz="4" w:val="single"/>
              <w:left w:color="434343" w:space="0" w:sz="4" w:val="single"/>
              <w:bottom w:color="434343" w:space="0" w:sz="4" w:val="single"/>
            </w:tcBorders>
            <w:shd w:fill="b7b7b7" w:val="clear"/>
            <w:vAlign w:val="center"/>
          </w:tcPr>
          <w:p w:rsidR="00000000" w:rsidDel="00000000" w:rsidP="00000000" w:rsidRDefault="00000000" w:rsidRPr="00000000" w14:paraId="00000088">
            <w:pPr>
              <w:widowControl w:val="0"/>
              <w:spacing w:before="13.2598876953125" w:line="245.35629272460938" w:lineRule="auto"/>
              <w:ind w:right="88.560791015625"/>
              <w:rPr>
                <w:rFonts w:ascii="Calibri" w:cs="Calibri" w:eastAsia="Calibri" w:hAnsi="Calibri"/>
                <w:color w:val="333333"/>
                <w:sz w:val="36"/>
                <w:szCs w:val="36"/>
              </w:rPr>
            </w:pPr>
            <w:r w:rsidDel="00000000" w:rsidR="00000000" w:rsidRPr="00000000">
              <w:rPr>
                <w:rFonts w:ascii="Calibri" w:cs="Calibri" w:eastAsia="Calibri" w:hAnsi="Calibri"/>
                <w:b w:val="1"/>
                <w:bCs w:val="1"/>
                <w:sz w:val="36"/>
                <w:szCs w:val="36"/>
                <w:rtl w:val="0"/>
              </w:rPr>
              <w:t xml:space="preserve">Monitoring (3-5 mins) </w:t>
            </w:r>
            <w:r w:rsidDel="00000000" w:rsidR="00000000" w:rsidRPr="00000000">
              <w:rPr>
                <w:rtl w:val="0"/>
              </w:rPr>
            </w:r>
          </w:p>
        </w:tc>
      </w:tr>
      <w:tr>
        <w:trPr>
          <w:cantSplit w:val="0"/>
          <w:trHeight w:val="780" w:hRule="atLeast"/>
          <w:tblHeader w:val="0"/>
        </w:trPr>
        <w:tc>
          <w:tcPr>
            <w:gridSpan w:val="3"/>
            <w:tcBorders>
              <w:top w:color="434343" w:space="0" w:sz="4" w:val="single"/>
              <w:left w:color="434343" w:space="0" w:sz="4" w:val="single"/>
              <w:bottom w:color="434343" w:space="0" w:sz="4" w:val="single"/>
            </w:tcBorders>
            <w:vAlign w:val="center"/>
          </w:tcPr>
          <w:p w:rsidR="00000000" w:rsidDel="00000000" w:rsidP="00000000" w:rsidRDefault="00000000" w:rsidRPr="00000000" w14:paraId="0000008B">
            <w:pPr>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What sight word did we use today? </w:t>
            </w:r>
          </w:p>
          <w:p w:rsidR="00000000" w:rsidDel="00000000" w:rsidP="00000000" w:rsidRDefault="00000000" w:rsidRPr="00000000" w14:paraId="0000008C">
            <w:pPr>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What reading strategy did we use today? </w:t>
            </w:r>
          </w:p>
          <w:p w:rsidR="00000000" w:rsidDel="00000000" w:rsidP="00000000" w:rsidRDefault="00000000" w:rsidRPr="00000000" w14:paraId="0000008D">
            <w:pPr>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How will the strategy help us as readers? </w:t>
            </w:r>
            <w:r w:rsidDel="00000000" w:rsidR="00000000" w:rsidRPr="00000000">
              <w:rPr>
                <w:rtl w:val="0"/>
              </w:rPr>
            </w:r>
          </w:p>
        </w:tc>
      </w:tr>
    </w:tbl>
    <w:p w:rsidR="00000000" w:rsidDel="00000000" w:rsidP="00000000" w:rsidRDefault="00000000" w:rsidRPr="00000000" w14:paraId="00000090">
      <w:pPr>
        <w:spacing w:line="240" w:lineRule="auto"/>
        <w:rPr/>
      </w:pPr>
      <w:r w:rsidDel="00000000" w:rsidR="00000000" w:rsidRPr="00000000">
        <w:rPr>
          <w:rtl w:val="0"/>
        </w:rPr>
      </w:r>
    </w:p>
    <w:p w:rsidR="00000000" w:rsidDel="00000000" w:rsidP="00000000" w:rsidRDefault="00000000" w:rsidRPr="00000000" w14:paraId="00000091">
      <w:pPr>
        <w:spacing w:line="240" w:lineRule="auto"/>
        <w:rPr>
          <w:rFonts w:ascii="Calibri" w:cs="Calibri" w:eastAsia="Calibri" w:hAnsi="Calibri"/>
          <w:i w:val="1"/>
          <w:iCs w:val="1"/>
        </w:rPr>
      </w:pPr>
      <w:r w:rsidDel="00000000" w:rsidR="00000000" w:rsidRPr="00000000">
        <w:rPr>
          <w:rtl w:val="0"/>
        </w:rPr>
      </w:r>
    </w:p>
    <w:tbl>
      <w:tblPr>
        <w:tblStyle w:val="Table3"/>
        <w:tblW w:w="13128.0" w:type="dxa"/>
        <w:jc w:val="left"/>
        <w:tblInd w:w="-167.9999999999999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85"/>
        <w:gridCol w:w="5371.5"/>
        <w:gridCol w:w="5371.5"/>
        <w:tblGridChange w:id="0">
          <w:tblGrid>
            <w:gridCol w:w="2385"/>
            <w:gridCol w:w="5371.5"/>
            <w:gridCol w:w="5371.5"/>
          </w:tblGrid>
        </w:tblGridChange>
      </w:tblGrid>
      <w:tr>
        <w:trPr>
          <w:cantSplit w:val="0"/>
          <w:trHeight w:val="639.1796875000001" w:hRule="atLeast"/>
          <w:tblHeader w:val="0"/>
        </w:trPr>
        <w:tc>
          <w:tcPr>
            <w:gridSpan w:val="3"/>
          </w:tcPr>
          <w:p w:rsidR="00000000" w:rsidDel="00000000" w:rsidP="00000000" w:rsidRDefault="00000000" w:rsidRPr="00000000" w14:paraId="00000092">
            <w:pPr>
              <w:spacing w:line="240" w:lineRule="auto"/>
              <w:jc w:val="center"/>
              <w:rPr>
                <w:rFonts w:ascii="Calibri" w:cs="Calibri" w:eastAsia="Calibri" w:hAnsi="Calibri"/>
                <w:sz w:val="26"/>
                <w:szCs w:val="26"/>
              </w:rPr>
            </w:pPr>
            <w:r w:rsidDel="00000000" w:rsidR="00000000" w:rsidRPr="00000000">
              <w:rPr>
                <w:rFonts w:ascii="Calibri" w:cs="Calibri" w:eastAsia="Calibri" w:hAnsi="Calibri"/>
                <w:b w:val="1"/>
                <w:bCs w:val="1"/>
                <w:sz w:val="26"/>
                <w:szCs w:val="26"/>
                <w:rtl w:val="0"/>
              </w:rPr>
              <w:t xml:space="preserve">Looking for the Cat in the Ghat </w:t>
            </w:r>
            <w:r w:rsidDel="00000000" w:rsidR="00000000" w:rsidRPr="00000000">
              <w:rPr>
                <w:rFonts w:ascii="Calibri" w:cs="Calibri" w:eastAsia="Calibri" w:hAnsi="Calibri"/>
                <w:sz w:val="26"/>
                <w:szCs w:val="26"/>
                <w:rtl w:val="0"/>
              </w:rPr>
              <w:t xml:space="preserve">(Stage 2, Day 2) </w:t>
            </w:r>
          </w:p>
          <w:p w:rsidR="00000000" w:rsidDel="00000000" w:rsidP="00000000" w:rsidRDefault="00000000" w:rsidRPr="00000000" w14:paraId="00000093">
            <w:pPr>
              <w:spacing w:line="240" w:lineRule="auto"/>
              <w:jc w:val="center"/>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Time: </w:t>
            </w:r>
            <w:r w:rsidDel="00000000" w:rsidR="00000000" w:rsidRPr="00000000">
              <w:rPr>
                <w:rFonts w:ascii="Calibri" w:cs="Calibri" w:eastAsia="Calibri" w:hAnsi="Calibri"/>
                <w:sz w:val="28"/>
                <w:szCs w:val="28"/>
                <w:rtl w:val="0"/>
              </w:rPr>
              <w:t xml:space="preserve">50-60 mins</w:t>
            </w:r>
          </w:p>
        </w:tc>
      </w:tr>
      <w:tr>
        <w:trPr>
          <w:cantSplit w:val="0"/>
          <w:trHeight w:val="519" w:hRule="atLeast"/>
          <w:tblHeader w:val="0"/>
        </w:trPr>
        <w:tc>
          <w:tcPr>
            <w:gridSpan w:val="3"/>
            <w:shd w:fill="cccccc" w:val="clear"/>
            <w:vAlign w:val="center"/>
          </w:tcPr>
          <w:p w:rsidR="00000000" w:rsidDel="00000000" w:rsidP="00000000" w:rsidRDefault="00000000" w:rsidRPr="00000000" w14:paraId="00000096">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Learning Focus: Decoding CVC and CVCC Words </w:t>
            </w:r>
          </w:p>
        </w:tc>
      </w:tr>
      <w:tr>
        <w:trPr>
          <w:cantSplit w:val="0"/>
          <w:trHeight w:val="600" w:hRule="atLeast"/>
          <w:tblHeader w:val="0"/>
        </w:trPr>
        <w:tc>
          <w:tcPr>
            <w:gridSpan w:val="3"/>
          </w:tcPr>
          <w:p w:rsidR="00000000" w:rsidDel="00000000" w:rsidP="00000000" w:rsidRDefault="00000000" w:rsidRPr="00000000" w14:paraId="00000099">
            <w:pPr>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Skills</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9A">
            <w:pPr>
              <w:numPr>
                <w:ilvl w:val="0"/>
                <w:numId w:val="9"/>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Segment and decode CVC and CVCC words </w:t>
            </w:r>
          </w:p>
          <w:p w:rsidR="00000000" w:rsidDel="00000000" w:rsidP="00000000" w:rsidRDefault="00000000" w:rsidRPr="00000000" w14:paraId="0000009B">
            <w:pPr>
              <w:numPr>
                <w:ilvl w:val="0"/>
                <w:numId w:val="9"/>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Read sight words in isolation </w:t>
            </w:r>
          </w:p>
          <w:p w:rsidR="00000000" w:rsidDel="00000000" w:rsidP="00000000" w:rsidRDefault="00000000" w:rsidRPr="00000000" w14:paraId="0000009C">
            <w:pPr>
              <w:numPr>
                <w:ilvl w:val="0"/>
                <w:numId w:val="9"/>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Use picture and word part clues to decode</w:t>
            </w:r>
          </w:p>
        </w:tc>
      </w:tr>
      <w:tr>
        <w:trPr>
          <w:cantSplit w:val="0"/>
          <w:trHeight w:val="600" w:hRule="atLeast"/>
          <w:tblHeader w:val="0"/>
        </w:trPr>
        <w:tc>
          <w:tcPr>
            <w:gridSpan w:val="3"/>
            <w:shd w:fill="cccccc" w:val="clear"/>
            <w:vAlign w:val="center"/>
          </w:tcPr>
          <w:p w:rsidR="00000000" w:rsidDel="00000000" w:rsidP="00000000" w:rsidRDefault="00000000" w:rsidRPr="00000000" w14:paraId="0000009F">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Teacher Preparation </w:t>
            </w:r>
          </w:p>
        </w:tc>
      </w:tr>
      <w:tr>
        <w:trPr>
          <w:cantSplit w:val="0"/>
          <w:trHeight w:val="600" w:hRule="atLeast"/>
          <w:tblHeader w:val="0"/>
        </w:trPr>
        <w:tc>
          <w:tcPr>
            <w:gridSpan w:val="3"/>
            <w:vAlign w:val="center"/>
          </w:tcPr>
          <w:p w:rsidR="00000000" w:rsidDel="00000000" w:rsidP="00000000" w:rsidRDefault="00000000" w:rsidRPr="00000000" w14:paraId="000000A2">
            <w:pPr>
              <w:numPr>
                <w:ilvl w:val="0"/>
                <w:numId w:val="7"/>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Letter cards: </w:t>
            </w:r>
            <w:r w:rsidDel="00000000" w:rsidR="00000000" w:rsidRPr="00000000">
              <w:rPr>
                <w:rFonts w:ascii="Calibri" w:cs="Calibri" w:eastAsia="Calibri" w:hAnsi="Calibri"/>
                <w:sz w:val="28"/>
                <w:szCs w:val="28"/>
                <w:rtl w:val="0"/>
              </w:rPr>
              <w:t xml:space="preserve">h, p, s, m, t, f, b, o, i, a </w:t>
            </w:r>
            <w:r w:rsidDel="00000000" w:rsidR="00000000" w:rsidRPr="00000000">
              <w:rPr>
                <w:rtl w:val="0"/>
              </w:rPr>
            </w:r>
          </w:p>
          <w:p w:rsidR="00000000" w:rsidDel="00000000" w:rsidP="00000000" w:rsidRDefault="00000000" w:rsidRPr="00000000" w14:paraId="000000A3">
            <w:pPr>
              <w:numPr>
                <w:ilvl w:val="0"/>
                <w:numId w:val="7"/>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Red Word/Sight Word deck </w:t>
            </w:r>
          </w:p>
          <w:p w:rsidR="00000000" w:rsidDel="00000000" w:rsidP="00000000" w:rsidRDefault="00000000" w:rsidRPr="00000000" w14:paraId="000000A4">
            <w:pPr>
              <w:widowControl w:val="0"/>
              <w:numPr>
                <w:ilvl w:val="0"/>
                <w:numId w:val="7"/>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“Subject-Verb Agreement” chart from ‘Nap on a Mat’</w:t>
            </w:r>
          </w:p>
          <w:p w:rsidR="00000000" w:rsidDel="00000000" w:rsidP="00000000" w:rsidRDefault="00000000" w:rsidRPr="00000000" w14:paraId="000000A5">
            <w:pPr>
              <w:widowControl w:val="0"/>
              <w:numPr>
                <w:ilvl w:val="0"/>
                <w:numId w:val="7"/>
              </w:numPr>
              <w:spacing w:line="240" w:lineRule="auto"/>
              <w:ind w:left="72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“We Can ____” verb chart from ‘What Can Frogs Do?’</w:t>
            </w:r>
            <w:r w:rsidDel="00000000" w:rsidR="00000000" w:rsidRPr="00000000">
              <w:rPr>
                <w:rtl w:val="0"/>
              </w:rPr>
            </w:r>
          </w:p>
        </w:tc>
      </w:tr>
      <w:tr>
        <w:trPr>
          <w:cantSplit w:val="0"/>
          <w:trHeight w:val="780" w:hRule="atLeast"/>
          <w:tblHeader w:val="0"/>
        </w:trPr>
        <w:tc>
          <w:tcPr>
            <w:gridSpan w:val="3"/>
            <w:shd w:fill="cccccc" w:val="clear"/>
          </w:tcPr>
          <w:p w:rsidR="00000000" w:rsidDel="00000000" w:rsidP="00000000" w:rsidRDefault="00000000" w:rsidRPr="00000000" w14:paraId="000000A8">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Building Comprehension (3-5 mins)</w:t>
            </w:r>
          </w:p>
        </w:tc>
      </w:tr>
      <w:tr>
        <w:trPr>
          <w:cantSplit w:val="0"/>
          <w:trHeight w:val="563.333333333328" w:hRule="atLeast"/>
          <w:tblHeader w:val="0"/>
        </w:trPr>
        <w:tc>
          <w:tcPr>
            <w:gridSpan w:val="3"/>
          </w:tcPr>
          <w:p w:rsidR="00000000" w:rsidDel="00000000" w:rsidP="00000000" w:rsidRDefault="00000000" w:rsidRPr="00000000" w14:paraId="000000AB">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What animals do the characters see in the ghat? </w:t>
            </w:r>
          </w:p>
        </w:tc>
      </w:tr>
      <w:tr>
        <w:trPr>
          <w:cantSplit w:val="0"/>
          <w:trHeight w:val="780" w:hRule="atLeast"/>
          <w:tblHeader w:val="0"/>
        </w:trPr>
        <w:tc>
          <w:tcPr>
            <w:gridSpan w:val="3"/>
            <w:shd w:fill="c9c9c9" w:val="clear"/>
            <w:vAlign w:val="center"/>
          </w:tcPr>
          <w:p w:rsidR="00000000" w:rsidDel="00000000" w:rsidP="00000000" w:rsidRDefault="00000000" w:rsidRPr="00000000" w14:paraId="000000AE">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Word Work: Chaining (5-7 mins)</w:t>
            </w:r>
          </w:p>
        </w:tc>
      </w:tr>
      <w:tr>
        <w:trPr>
          <w:cantSplit w:val="0"/>
          <w:trHeight w:val="780" w:hRule="atLeast"/>
          <w:tblHeader w:val="0"/>
        </w:trPr>
        <w:tc>
          <w:tcPr>
            <w:gridSpan w:val="3"/>
            <w:vAlign w:val="center"/>
          </w:tcPr>
          <w:p w:rsidR="00000000" w:rsidDel="00000000" w:rsidP="00000000" w:rsidRDefault="00000000" w:rsidRPr="00000000" w14:paraId="000000B1">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Take out your magnifying glass, inspectors! These special tools help us look VERY CLOSELY at things. Let's look closely and listen closely as we change around the letters and sounds to read new words.  </w:t>
            </w:r>
          </w:p>
          <w:p w:rsidR="00000000" w:rsidDel="00000000" w:rsidP="00000000" w:rsidRDefault="00000000" w:rsidRPr="00000000" w14:paraId="000000B2">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Arrange the letter cards along the bottom of the board: h, p, s, m, t, f, b, o, i, a </w:t>
            </w:r>
          </w:p>
          <w:p w:rsidR="00000000" w:rsidDel="00000000" w:rsidP="00000000" w:rsidRDefault="00000000" w:rsidRPr="00000000" w14:paraId="000000B3">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Display the letter cards for "hops.”</w:t>
            </w:r>
            <w:r w:rsidDel="00000000" w:rsidR="00000000" w:rsidRPr="00000000">
              <w:rPr>
                <w:rFonts w:ascii="Calibri" w:cs="Calibri" w:eastAsia="Calibri" w:hAnsi="Calibri"/>
                <w:sz w:val="28"/>
                <w:szCs w:val="28"/>
                <w:rtl w:val="0"/>
              </w:rPr>
              <w:t xml:space="preserve"> I can tap out this word:</w:t>
            </w:r>
            <w:r w:rsidDel="00000000" w:rsidR="00000000" w:rsidRPr="00000000">
              <w:rPr>
                <w:rFonts w:ascii="Calibri" w:cs="Calibri" w:eastAsia="Calibri" w:hAnsi="Calibri"/>
                <w:i w:val="1"/>
                <w:iCs w:val="1"/>
                <w:sz w:val="28"/>
                <w:szCs w:val="28"/>
                <w:rtl w:val="0"/>
              </w:rPr>
              <w:t xml:space="preserve"> </w:t>
            </w:r>
            <w:r w:rsidDel="00000000" w:rsidR="00000000" w:rsidRPr="00000000">
              <w:rPr>
                <w:rFonts w:ascii="Calibri" w:cs="Calibri" w:eastAsia="Calibri" w:hAnsi="Calibri"/>
                <w:sz w:val="28"/>
                <w:szCs w:val="28"/>
                <w:rtl w:val="0"/>
              </w:rPr>
              <w:t xml:space="preserve">/h/-/o/-/p/-/s/, hops.</w:t>
            </w:r>
          </w:p>
          <w:p w:rsidR="00000000" w:rsidDel="00000000" w:rsidP="00000000" w:rsidRDefault="00000000" w:rsidRPr="00000000" w14:paraId="000000B4">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Change h to m: What sound? /m/. </w:t>
            </w:r>
            <w:r w:rsidDel="00000000" w:rsidR="00000000" w:rsidRPr="00000000">
              <w:rPr>
                <w:rFonts w:ascii="Calibri" w:cs="Calibri" w:eastAsia="Calibri" w:hAnsi="Calibri"/>
                <w:sz w:val="28"/>
                <w:szCs w:val="28"/>
                <w:rtl w:val="0"/>
              </w:rPr>
              <w:t xml:space="preserve">If that was "hops," what word is this? </w:t>
            </w:r>
            <w:r w:rsidDel="00000000" w:rsidR="00000000" w:rsidRPr="00000000">
              <w:rPr>
                <w:rFonts w:ascii="Calibri" w:cs="Calibri" w:eastAsia="Calibri" w:hAnsi="Calibri"/>
                <w:i w:val="1"/>
                <w:iCs w:val="1"/>
                <w:sz w:val="28"/>
                <w:szCs w:val="28"/>
                <w:rtl w:val="0"/>
              </w:rPr>
              <w:t xml:space="preserve">Mops.</w:t>
            </w:r>
            <w:r w:rsidDel="00000000" w:rsidR="00000000" w:rsidRPr="00000000">
              <w:rPr>
                <w:rtl w:val="0"/>
              </w:rPr>
            </w:r>
          </w:p>
          <w:p w:rsidR="00000000" w:rsidDel="00000000" w:rsidP="00000000" w:rsidRDefault="00000000" w:rsidRPr="00000000" w14:paraId="000000B5">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Change p to t. </w:t>
            </w:r>
            <w:r w:rsidDel="00000000" w:rsidR="00000000" w:rsidRPr="00000000">
              <w:rPr>
                <w:rFonts w:ascii="Calibri" w:cs="Calibri" w:eastAsia="Calibri" w:hAnsi="Calibri"/>
                <w:sz w:val="28"/>
                <w:szCs w:val="28"/>
                <w:rtl w:val="0"/>
              </w:rPr>
              <w:t xml:space="preserve">If that was mops, what words is this? </w:t>
            </w:r>
            <w:r w:rsidDel="00000000" w:rsidR="00000000" w:rsidRPr="00000000">
              <w:rPr>
                <w:rFonts w:ascii="Calibri" w:cs="Calibri" w:eastAsia="Calibri" w:hAnsi="Calibri"/>
                <w:i w:val="1"/>
                <w:iCs w:val="1"/>
                <w:sz w:val="28"/>
                <w:szCs w:val="28"/>
                <w:rtl w:val="0"/>
              </w:rPr>
              <w:t xml:space="preserve">Mots. </w:t>
            </w:r>
            <w:r w:rsidDel="00000000" w:rsidR="00000000" w:rsidRPr="00000000">
              <w:rPr>
                <w:rtl w:val="0"/>
              </w:rPr>
            </w:r>
          </w:p>
          <w:p w:rsidR="00000000" w:rsidDel="00000000" w:rsidP="00000000" w:rsidRDefault="00000000" w:rsidRPr="00000000" w14:paraId="000000B6">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Change m to p. </w:t>
            </w:r>
            <w:r w:rsidDel="00000000" w:rsidR="00000000" w:rsidRPr="00000000">
              <w:rPr>
                <w:rFonts w:ascii="Calibri" w:cs="Calibri" w:eastAsia="Calibri" w:hAnsi="Calibri"/>
                <w:sz w:val="28"/>
                <w:szCs w:val="28"/>
                <w:rtl w:val="0"/>
              </w:rPr>
              <w:t xml:space="preserve">If that was “mots,” what words is this? </w:t>
            </w:r>
            <w:r w:rsidDel="00000000" w:rsidR="00000000" w:rsidRPr="00000000">
              <w:rPr>
                <w:rFonts w:ascii="Calibri" w:cs="Calibri" w:eastAsia="Calibri" w:hAnsi="Calibri"/>
                <w:i w:val="1"/>
                <w:iCs w:val="1"/>
                <w:sz w:val="28"/>
                <w:szCs w:val="28"/>
                <w:rtl w:val="0"/>
              </w:rPr>
              <w:t xml:space="preserve">Pots.</w:t>
            </w:r>
          </w:p>
          <w:p w:rsidR="00000000" w:rsidDel="00000000" w:rsidP="00000000" w:rsidRDefault="00000000" w:rsidRPr="00000000" w14:paraId="000000B7">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Continue with word list: </w:t>
            </w:r>
            <w:r w:rsidDel="00000000" w:rsidR="00000000" w:rsidRPr="00000000">
              <w:rPr>
                <w:rFonts w:ascii="Calibri" w:cs="Calibri" w:eastAsia="Calibri" w:hAnsi="Calibri"/>
                <w:sz w:val="28"/>
                <w:szCs w:val="28"/>
                <w:rtl w:val="0"/>
              </w:rPr>
              <w:t xml:space="preserve">pots &gt; pits &gt; fits &gt; bits &gt; bats </w:t>
            </w:r>
            <w:r w:rsidDel="00000000" w:rsidR="00000000" w:rsidRPr="00000000">
              <w:rPr>
                <w:rtl w:val="0"/>
              </w:rPr>
            </w:r>
          </w:p>
        </w:tc>
      </w:tr>
      <w:tr>
        <w:trPr>
          <w:cantSplit w:val="0"/>
          <w:trHeight w:val="780" w:hRule="atLeast"/>
          <w:tblHeader w:val="0"/>
        </w:trPr>
        <w:tc>
          <w:tcPr>
            <w:gridSpan w:val="3"/>
            <w:shd w:fill="cccccc" w:val="clear"/>
          </w:tcPr>
          <w:p w:rsidR="00000000" w:rsidDel="00000000" w:rsidP="00000000" w:rsidRDefault="00000000" w:rsidRPr="00000000" w14:paraId="000000BA">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Word Work: High Frequency Words (5 mins) </w:t>
            </w:r>
          </w:p>
        </w:tc>
      </w:tr>
      <w:tr>
        <w:trPr>
          <w:cantSplit w:val="0"/>
          <w:trHeight w:val="555" w:hRule="atLeast"/>
          <w:tblHeader w:val="0"/>
        </w:trPr>
        <w:tc>
          <w:tcPr>
            <w:gridSpan w:val="3"/>
            <w:vAlign w:val="center"/>
          </w:tcPr>
          <w:p w:rsidR="00000000" w:rsidDel="00000000" w:rsidP="00000000" w:rsidRDefault="00000000" w:rsidRPr="00000000" w14:paraId="000000BD">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Flash through all sight words in the sight word deck. </w:t>
            </w:r>
            <w:r w:rsidDel="00000000" w:rsidR="00000000" w:rsidRPr="00000000">
              <w:rPr>
                <w:rtl w:val="0"/>
              </w:rPr>
            </w:r>
          </w:p>
          <w:p w:rsidR="00000000" w:rsidDel="00000000" w:rsidP="00000000" w:rsidRDefault="00000000" w:rsidRPr="00000000" w14:paraId="000000BE">
            <w:pPr>
              <w:spacing w:line="240" w:lineRule="auto"/>
              <w:rPr>
                <w:rFonts w:ascii="Calibri" w:cs="Calibri" w:eastAsia="Calibri" w:hAnsi="Calibri"/>
                <w:i w:val="1"/>
                <w:iCs w:val="1"/>
                <w:sz w:val="28"/>
                <w:szCs w:val="28"/>
              </w:rPr>
            </w:pPr>
            <w:r w:rsidDel="00000000" w:rsidR="00000000" w:rsidRPr="00000000">
              <w:rPr>
                <w:rtl w:val="0"/>
              </w:rPr>
            </w:r>
          </w:p>
        </w:tc>
      </w:tr>
      <w:tr>
        <w:trPr>
          <w:cantSplit w:val="0"/>
          <w:trHeight w:val="530.0000000000023" w:hRule="atLeast"/>
          <w:tblHeader w:val="0"/>
        </w:trPr>
        <w:tc>
          <w:tcPr>
            <w:gridSpan w:val="3"/>
            <w:shd w:fill="cccccc" w:val="clear"/>
          </w:tcPr>
          <w:p w:rsidR="00000000" w:rsidDel="00000000" w:rsidP="00000000" w:rsidRDefault="00000000" w:rsidRPr="00000000" w14:paraId="000000C1">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Oral Language Practice: Subject-Verb Agreement (10 mins) </w:t>
            </w:r>
          </w:p>
        </w:tc>
      </w:tr>
      <w:tr>
        <w:trPr>
          <w:cantSplit w:val="0"/>
          <w:trHeight w:val="780" w:hRule="atLeast"/>
          <w:tblHeader w:val="0"/>
        </w:trPr>
        <w:tc>
          <w:tcPr>
            <w:gridSpan w:val="3"/>
          </w:tcPr>
          <w:p w:rsidR="00000000" w:rsidDel="00000000" w:rsidP="00000000" w:rsidRDefault="00000000" w:rsidRPr="00000000" w14:paraId="000000C4">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i w:val="1"/>
                <w:iCs w:val="1"/>
                <w:color w:val="333333"/>
                <w:sz w:val="28"/>
                <w:szCs w:val="28"/>
                <w:rtl w:val="0"/>
              </w:rPr>
              <w:t xml:space="preserve">—Display the subject-verb agreement chart from “Nap on a Mat.” Review the -s rule: </w:t>
            </w:r>
            <w:r w:rsidDel="00000000" w:rsidR="00000000" w:rsidRPr="00000000">
              <w:rPr>
                <w:rFonts w:ascii="Calibri" w:cs="Calibri" w:eastAsia="Calibri" w:hAnsi="Calibri"/>
                <w:color w:val="333333"/>
                <w:sz w:val="28"/>
                <w:szCs w:val="28"/>
                <w:rtl w:val="0"/>
              </w:rPr>
              <w:t xml:space="preserve">When we talk about one </w:t>
            </w:r>
          </w:p>
          <w:p w:rsidR="00000000" w:rsidDel="00000000" w:rsidP="00000000" w:rsidRDefault="00000000" w:rsidRPr="00000000" w14:paraId="000000C5">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animal or person (singular), the verb often ends in "s”. </w:t>
            </w:r>
          </w:p>
          <w:p w:rsidR="00000000" w:rsidDel="00000000" w:rsidP="00000000" w:rsidRDefault="00000000" w:rsidRPr="00000000" w14:paraId="000000C6">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 </w:t>
            </w:r>
            <w:r w:rsidDel="00000000" w:rsidR="00000000" w:rsidRPr="00000000">
              <w:rPr>
                <w:rFonts w:ascii="Calibri" w:cs="Calibri" w:eastAsia="Calibri" w:hAnsi="Calibri"/>
                <w:i w:val="1"/>
                <w:iCs w:val="1"/>
                <w:color w:val="333333"/>
                <w:sz w:val="28"/>
                <w:szCs w:val="28"/>
                <w:rtl w:val="0"/>
              </w:rPr>
              <w:t xml:space="preserve">Display the verb chart. Read through all the verbs on the verb chart as a class.</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86784</wp:posOffset>
                  </wp:positionH>
                  <wp:positionV relativeFrom="paragraph">
                    <wp:posOffset>151259</wp:posOffset>
                  </wp:positionV>
                  <wp:extent cx="1570675" cy="1738842"/>
                  <wp:effectExtent b="0" l="0" r="0" t="0"/>
                  <wp:wrapSquare wrapText="bothSides" distB="114300" distT="114300" distL="114300" distR="114300"/>
                  <wp:docPr id="3"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1570675" cy="1738842"/>
                          </a:xfrm>
                          <a:prstGeom prst="rect"/>
                          <a:ln/>
                        </pic:spPr>
                      </pic:pic>
                    </a:graphicData>
                  </a:graphic>
                </wp:anchor>
              </w:drawing>
            </w:r>
          </w:p>
          <w:p w:rsidR="00000000" w:rsidDel="00000000" w:rsidP="00000000" w:rsidRDefault="00000000" w:rsidRPr="00000000" w14:paraId="000000C7">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i w:val="1"/>
                <w:iCs w:val="1"/>
                <w:color w:val="333333"/>
                <w:sz w:val="28"/>
                <w:szCs w:val="28"/>
                <w:rtl w:val="0"/>
              </w:rPr>
              <w:t xml:space="preserve">—</w:t>
            </w:r>
            <w:r w:rsidDel="00000000" w:rsidR="00000000" w:rsidRPr="00000000">
              <w:rPr>
                <w:rFonts w:ascii="Calibri" w:cs="Calibri" w:eastAsia="Calibri" w:hAnsi="Calibri"/>
                <w:color w:val="333333"/>
                <w:sz w:val="28"/>
                <w:szCs w:val="28"/>
                <w:rtl w:val="0"/>
              </w:rPr>
              <w:t xml:space="preserve"> You will get into groups of 3. Partner 1 will choose an animal and a verb. Partner 1 will say “The animal _____”. Partners 2 and 3 will respond together, “Two animals _____”. </w:t>
            </w:r>
          </w:p>
          <w:p w:rsidR="00000000" w:rsidDel="00000000" w:rsidP="00000000" w:rsidRDefault="00000000" w:rsidRPr="00000000" w14:paraId="000000C8">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w:t>
            </w:r>
            <w:r w:rsidDel="00000000" w:rsidR="00000000" w:rsidRPr="00000000">
              <w:rPr>
                <w:rFonts w:ascii="Calibri" w:cs="Calibri" w:eastAsia="Calibri" w:hAnsi="Calibri"/>
                <w:i w:val="1"/>
                <w:iCs w:val="1"/>
                <w:color w:val="333333"/>
                <w:sz w:val="28"/>
                <w:szCs w:val="28"/>
                <w:rtl w:val="0"/>
              </w:rPr>
              <w:t xml:space="preserve">Model: Choose two volunteers to come in front of the class. </w:t>
            </w:r>
            <w:r w:rsidDel="00000000" w:rsidR="00000000" w:rsidRPr="00000000">
              <w:rPr>
                <w:rFonts w:ascii="Calibri" w:cs="Calibri" w:eastAsia="Calibri" w:hAnsi="Calibri"/>
                <w:color w:val="333333"/>
                <w:sz w:val="28"/>
                <w:szCs w:val="28"/>
                <w:rtl w:val="0"/>
              </w:rPr>
              <w:t xml:space="preserve">I am partner 1. I choose the elephant. </w:t>
            </w:r>
            <w:r w:rsidDel="00000000" w:rsidR="00000000" w:rsidRPr="00000000">
              <w:rPr>
                <w:rFonts w:ascii="Calibri" w:cs="Calibri" w:eastAsia="Calibri" w:hAnsi="Calibri"/>
                <w:i w:val="1"/>
                <w:iCs w:val="1"/>
                <w:color w:val="333333"/>
                <w:sz w:val="28"/>
                <w:szCs w:val="28"/>
                <w:rtl w:val="0"/>
              </w:rPr>
              <w:t xml:space="preserve">Look at the verb chart and point to a verb. </w:t>
            </w:r>
            <w:r w:rsidDel="00000000" w:rsidR="00000000" w:rsidRPr="00000000">
              <w:rPr>
                <w:rFonts w:ascii="Calibri" w:cs="Calibri" w:eastAsia="Calibri" w:hAnsi="Calibri"/>
                <w:color w:val="333333"/>
                <w:sz w:val="28"/>
                <w:szCs w:val="28"/>
                <w:rtl w:val="0"/>
              </w:rPr>
              <w:t xml:space="preserve">The elephant naps. I am one elephant so I must add ‘-s’.</w:t>
            </w:r>
          </w:p>
          <w:p w:rsidR="00000000" w:rsidDel="00000000" w:rsidP="00000000" w:rsidRDefault="00000000" w:rsidRPr="00000000" w14:paraId="000000C9">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—Partners 2 and 3, you are two elephants. How should you respond? </w:t>
            </w:r>
            <w:r w:rsidDel="00000000" w:rsidR="00000000" w:rsidRPr="00000000">
              <w:rPr>
                <w:rFonts w:ascii="Calibri" w:cs="Calibri" w:eastAsia="Calibri" w:hAnsi="Calibri"/>
                <w:i w:val="1"/>
                <w:iCs w:val="1"/>
                <w:color w:val="333333"/>
                <w:sz w:val="28"/>
                <w:szCs w:val="28"/>
                <w:rtl w:val="0"/>
              </w:rPr>
              <w:t xml:space="preserve">Two elephants nap. </w:t>
            </w:r>
            <w:r w:rsidDel="00000000" w:rsidR="00000000" w:rsidRPr="00000000">
              <w:rPr>
                <w:rFonts w:ascii="Calibri" w:cs="Calibri" w:eastAsia="Calibri" w:hAnsi="Calibri"/>
                <w:color w:val="333333"/>
                <w:sz w:val="28"/>
                <w:szCs w:val="28"/>
                <w:rtl w:val="0"/>
              </w:rPr>
              <w:t xml:space="preserve">Partners 2 and 3 are more than one, so they do not add ‘-s’ to the verb! </w:t>
            </w:r>
          </w:p>
          <w:p w:rsidR="00000000" w:rsidDel="00000000" w:rsidP="00000000" w:rsidRDefault="00000000" w:rsidRPr="00000000" w14:paraId="000000CA">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w:t>
            </w:r>
            <w:r w:rsidDel="00000000" w:rsidR="00000000" w:rsidRPr="00000000">
              <w:rPr>
                <w:rFonts w:ascii="Calibri" w:cs="Calibri" w:eastAsia="Calibri" w:hAnsi="Calibri"/>
                <w:i w:val="1"/>
                <w:iCs w:val="1"/>
                <w:color w:val="333333"/>
                <w:sz w:val="28"/>
                <w:szCs w:val="28"/>
                <w:rtl w:val="0"/>
              </w:rPr>
              <w:t xml:space="preserve">Model again: Call two more volunteers to the front of the class. </w:t>
            </w:r>
            <w:r w:rsidDel="00000000" w:rsidR="00000000" w:rsidRPr="00000000">
              <w:rPr>
                <w:rFonts w:ascii="Calibri" w:cs="Calibri" w:eastAsia="Calibri" w:hAnsi="Calibri"/>
                <w:color w:val="333333"/>
                <w:sz w:val="28"/>
                <w:szCs w:val="28"/>
                <w:rtl w:val="0"/>
              </w:rPr>
              <w:t xml:space="preserve">I choose a pig. </w:t>
            </w:r>
            <w:r w:rsidDel="00000000" w:rsidR="00000000" w:rsidRPr="00000000">
              <w:rPr>
                <w:rFonts w:ascii="Calibri" w:cs="Calibri" w:eastAsia="Calibri" w:hAnsi="Calibri"/>
                <w:i w:val="1"/>
                <w:iCs w:val="1"/>
                <w:color w:val="333333"/>
                <w:sz w:val="28"/>
                <w:szCs w:val="28"/>
                <w:rtl w:val="0"/>
              </w:rPr>
              <w:t xml:space="preserve">Look at the verb chart. </w:t>
            </w:r>
            <w:r w:rsidDel="00000000" w:rsidR="00000000" w:rsidRPr="00000000">
              <w:rPr>
                <w:rFonts w:ascii="Calibri" w:cs="Calibri" w:eastAsia="Calibri" w:hAnsi="Calibri"/>
                <w:color w:val="333333"/>
                <w:sz w:val="28"/>
                <w:szCs w:val="28"/>
                <w:rtl w:val="0"/>
              </w:rPr>
              <w:t xml:space="preserve">The pig jumps. </w:t>
            </w:r>
          </w:p>
          <w:p w:rsidR="00000000" w:rsidDel="00000000" w:rsidP="00000000" w:rsidRDefault="00000000" w:rsidRPr="00000000" w14:paraId="000000CB">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w:t>
            </w:r>
            <w:r w:rsidDel="00000000" w:rsidR="00000000" w:rsidRPr="00000000">
              <w:rPr>
                <w:rFonts w:ascii="Calibri" w:cs="Calibri" w:eastAsia="Calibri" w:hAnsi="Calibri"/>
                <w:i w:val="1"/>
                <w:iCs w:val="1"/>
                <w:color w:val="333333"/>
                <w:sz w:val="28"/>
                <w:szCs w:val="28"/>
                <w:rtl w:val="0"/>
              </w:rPr>
              <w:t xml:space="preserve">Partners 2 and 3 respond: </w:t>
            </w:r>
            <w:r w:rsidDel="00000000" w:rsidR="00000000" w:rsidRPr="00000000">
              <w:rPr>
                <w:rFonts w:ascii="Calibri" w:cs="Calibri" w:eastAsia="Calibri" w:hAnsi="Calibri"/>
                <w:color w:val="333333"/>
                <w:sz w:val="28"/>
                <w:szCs w:val="28"/>
                <w:rtl w:val="0"/>
              </w:rPr>
              <w:t xml:space="preserve">Two pigs jump! </w:t>
            </w:r>
          </w:p>
          <w:p w:rsidR="00000000" w:rsidDel="00000000" w:rsidP="00000000" w:rsidRDefault="00000000" w:rsidRPr="00000000" w14:paraId="000000CC">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—Your turn! Get into groups of 3. Partner 1 chooses the animal and the verb. Remember to think of the rule: if you are one animal, add an -s to the verb. If you are more than one, do not add an -s to the verb! </w:t>
            </w:r>
          </w:p>
          <w:p w:rsidR="00000000" w:rsidDel="00000000" w:rsidP="00000000" w:rsidRDefault="00000000" w:rsidRPr="00000000" w14:paraId="000000CD">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w:t>
            </w:r>
            <w:r w:rsidDel="00000000" w:rsidR="00000000" w:rsidRPr="00000000">
              <w:rPr>
                <w:rFonts w:ascii="Calibri" w:cs="Calibri" w:eastAsia="Calibri" w:hAnsi="Calibri"/>
                <w:i w:val="1"/>
                <w:iCs w:val="1"/>
                <w:color w:val="333333"/>
                <w:sz w:val="28"/>
                <w:szCs w:val="28"/>
                <w:rtl w:val="0"/>
              </w:rPr>
              <w:t xml:space="preserve">After group work, challenge students to write a sentence from the activity on their erasable whiteboards: </w:t>
            </w:r>
            <w:r w:rsidDel="00000000" w:rsidR="00000000" w:rsidRPr="00000000">
              <w:rPr>
                <w:rtl w:val="0"/>
              </w:rPr>
            </w:r>
          </w:p>
          <w:p w:rsidR="00000000" w:rsidDel="00000000" w:rsidP="00000000" w:rsidRDefault="00000000" w:rsidRPr="00000000" w14:paraId="000000CE">
            <w:pPr>
              <w:spacing w:line="240" w:lineRule="auto"/>
              <w:rPr>
                <w:rFonts w:ascii="Calibri" w:cs="Calibri" w:eastAsia="Calibri" w:hAnsi="Calibri"/>
                <w:i w:val="1"/>
                <w:iCs w:val="1"/>
                <w:color w:val="333333"/>
                <w:sz w:val="28"/>
                <w:szCs w:val="28"/>
              </w:rPr>
            </w:pPr>
            <w:r w:rsidDel="00000000" w:rsidR="00000000" w:rsidRPr="00000000">
              <w:rPr>
                <w:rFonts w:ascii="Calibri" w:cs="Calibri" w:eastAsia="Calibri" w:hAnsi="Calibri"/>
                <w:i w:val="1"/>
                <w:iCs w:val="1"/>
                <w:color w:val="333333"/>
                <w:sz w:val="28"/>
                <w:szCs w:val="28"/>
                <w:rtl w:val="0"/>
              </w:rPr>
              <w:t xml:space="preserve"> </w:t>
            </w:r>
            <w:r w:rsidDel="00000000" w:rsidR="00000000" w:rsidRPr="00000000">
              <w:rPr>
                <w:rFonts w:ascii="Calibri" w:cs="Calibri" w:eastAsia="Calibri" w:hAnsi="Calibri"/>
                <w:color w:val="333333"/>
                <w:sz w:val="28"/>
                <w:szCs w:val="28"/>
                <w:rtl w:val="0"/>
              </w:rPr>
              <w:t xml:space="preserve">—</w:t>
            </w:r>
            <w:r w:rsidDel="00000000" w:rsidR="00000000" w:rsidRPr="00000000">
              <w:rPr>
                <w:rFonts w:ascii="Calibri" w:cs="Calibri" w:eastAsia="Calibri" w:hAnsi="Calibri"/>
                <w:i w:val="1"/>
                <w:iCs w:val="1"/>
                <w:color w:val="333333"/>
                <w:sz w:val="28"/>
                <w:szCs w:val="28"/>
                <w:rtl w:val="0"/>
              </w:rPr>
              <w:t xml:space="preserve">Walk around and see which students use the correct subject-verb agreement.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47626</wp:posOffset>
                  </wp:positionH>
                  <wp:positionV relativeFrom="paragraph">
                    <wp:posOffset>180975</wp:posOffset>
                  </wp:positionV>
                  <wp:extent cx="1805544" cy="545505"/>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1805544" cy="545505"/>
                          </a:xfrm>
                          <a:prstGeom prst="rect"/>
                          <a:ln/>
                        </pic:spPr>
                      </pic:pic>
                    </a:graphicData>
                  </a:graphic>
                </wp:anchor>
              </w:drawing>
            </w:r>
          </w:p>
        </w:tc>
      </w:tr>
      <w:tr>
        <w:trPr>
          <w:cantSplit w:val="0"/>
          <w:trHeight w:val="780" w:hRule="atLeast"/>
          <w:tblHeader w:val="0"/>
        </w:trPr>
        <w:tc>
          <w:tcPr>
            <w:gridSpan w:val="3"/>
            <w:shd w:fill="cccccc" w:val="clear"/>
          </w:tcPr>
          <w:p w:rsidR="00000000" w:rsidDel="00000000" w:rsidP="00000000" w:rsidRDefault="00000000" w:rsidRPr="00000000" w14:paraId="000000D1">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u w:val="single"/>
                <w:rtl w:val="0"/>
              </w:rPr>
              <w:t xml:space="preserve">Independent Learning </w:t>
            </w:r>
            <w:hyperlink r:id="rId11">
              <w:r w:rsidDel="00000000" w:rsidR="00000000" w:rsidRPr="00000000">
                <w:rPr>
                  <w:rFonts w:ascii="Calibri" w:cs="Calibri" w:eastAsia="Calibri" w:hAnsi="Calibri"/>
                  <w:b w:val="1"/>
                  <w:bCs w:val="1"/>
                  <w:color w:val="1155cc"/>
                  <w:sz w:val="36"/>
                  <w:szCs w:val="36"/>
                  <w:u w:val="single"/>
                  <w:rtl w:val="0"/>
                </w:rPr>
                <w:t xml:space="preserve">Centers</w:t>
              </w:r>
            </w:hyperlink>
            <w:r w:rsidDel="00000000" w:rsidR="00000000" w:rsidRPr="00000000">
              <w:rPr>
                <w:rFonts w:ascii="Calibri" w:cs="Calibri" w:eastAsia="Calibri" w:hAnsi="Calibri"/>
                <w:b w:val="1"/>
                <w:bCs w:val="1"/>
                <w:sz w:val="36"/>
                <w:szCs w:val="36"/>
                <w:u w:val="single"/>
                <w:rtl w:val="0"/>
              </w:rPr>
              <w:t xml:space="preserve"> </w:t>
            </w:r>
            <w:r w:rsidDel="00000000" w:rsidR="00000000" w:rsidRPr="00000000">
              <w:rPr>
                <w:rFonts w:ascii="Calibri" w:cs="Calibri" w:eastAsia="Calibri" w:hAnsi="Calibri"/>
                <w:b w:val="1"/>
                <w:bCs w:val="1"/>
                <w:sz w:val="36"/>
                <w:szCs w:val="36"/>
                <w:rtl w:val="0"/>
              </w:rPr>
              <w:t xml:space="preserve">(30 mins)</w:t>
            </w:r>
          </w:p>
        </w:tc>
      </w:tr>
      <w:tr>
        <w:trPr>
          <w:cantSplit w:val="0"/>
          <w:trHeight w:val="780" w:hRule="atLeast"/>
          <w:tblHeader w:val="0"/>
        </w:trPr>
        <w:tc>
          <w:tcPr>
            <w:gridSpan w:val="3"/>
            <w:tcBorders>
              <w:top w:color="434343" w:space="0" w:sz="4" w:val="single"/>
              <w:left w:color="434343" w:space="0" w:sz="4" w:val="single"/>
              <w:bottom w:color="434343" w:space="0" w:sz="4" w:val="single"/>
            </w:tcBorders>
            <w:shd w:fill="b7b7b7" w:val="clear"/>
            <w:vAlign w:val="center"/>
          </w:tcPr>
          <w:p w:rsidR="00000000" w:rsidDel="00000000" w:rsidP="00000000" w:rsidRDefault="00000000" w:rsidRPr="00000000" w14:paraId="000000D4">
            <w:pPr>
              <w:widowControl w:val="0"/>
              <w:spacing w:before="13.2598876953125" w:line="245.35629272460938" w:lineRule="auto"/>
              <w:ind w:right="88.560791015625"/>
              <w:rPr>
                <w:rFonts w:ascii="Calibri" w:cs="Calibri" w:eastAsia="Calibri" w:hAnsi="Calibri"/>
                <w:color w:val="333333"/>
                <w:sz w:val="36"/>
                <w:szCs w:val="36"/>
              </w:rPr>
            </w:pPr>
            <w:r w:rsidDel="00000000" w:rsidR="00000000" w:rsidRPr="00000000">
              <w:rPr>
                <w:rFonts w:ascii="Calibri" w:cs="Calibri" w:eastAsia="Calibri" w:hAnsi="Calibri"/>
                <w:b w:val="1"/>
                <w:bCs w:val="1"/>
                <w:sz w:val="36"/>
                <w:szCs w:val="36"/>
                <w:rtl w:val="0"/>
              </w:rPr>
              <w:t xml:space="preserve">Monitoring </w:t>
            </w:r>
            <w:r w:rsidDel="00000000" w:rsidR="00000000" w:rsidRPr="00000000">
              <w:rPr>
                <w:rtl w:val="0"/>
              </w:rPr>
            </w:r>
          </w:p>
        </w:tc>
      </w:tr>
      <w:tr>
        <w:trPr>
          <w:cantSplit w:val="0"/>
          <w:trHeight w:val="780" w:hRule="atLeast"/>
          <w:tblHeader w:val="0"/>
        </w:trPr>
        <w:tc>
          <w:tcPr>
            <w:gridSpan w:val="3"/>
            <w:tcBorders>
              <w:top w:color="434343" w:space="0" w:sz="4" w:val="single"/>
              <w:left w:color="434343" w:space="0" w:sz="4" w:val="single"/>
              <w:bottom w:color="434343" w:space="0" w:sz="4" w:val="single"/>
            </w:tcBorders>
            <w:vAlign w:val="center"/>
          </w:tcPr>
          <w:p w:rsidR="00000000" w:rsidDel="00000000" w:rsidP="00000000" w:rsidRDefault="00000000" w:rsidRPr="00000000" w14:paraId="000000D7">
            <w:pPr>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What is a verb? </w:t>
            </w:r>
          </w:p>
          <w:p w:rsidR="00000000" w:rsidDel="00000000" w:rsidP="00000000" w:rsidRDefault="00000000" w:rsidRPr="00000000" w14:paraId="000000D8">
            <w:pPr>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When do we add an -s to a verb? When do we not add an -s to a verb? </w:t>
            </w:r>
            <w:r w:rsidDel="00000000" w:rsidR="00000000" w:rsidRPr="00000000">
              <w:rPr>
                <w:rtl w:val="0"/>
              </w:rPr>
            </w:r>
          </w:p>
        </w:tc>
      </w:tr>
    </w:tbl>
    <w:p w:rsidR="00000000" w:rsidDel="00000000" w:rsidP="00000000" w:rsidRDefault="00000000" w:rsidRPr="00000000" w14:paraId="000000DB">
      <w:pPr>
        <w:spacing w:line="240" w:lineRule="auto"/>
        <w:rPr>
          <w:rFonts w:ascii="Calibri" w:cs="Calibri" w:eastAsia="Calibri" w:hAnsi="Calibri"/>
          <w:i w:val="1"/>
          <w:iCs w:val="1"/>
        </w:rPr>
      </w:pPr>
      <w:r w:rsidDel="00000000" w:rsidR="00000000" w:rsidRPr="00000000">
        <w:rPr>
          <w:rtl w:val="0"/>
        </w:rPr>
      </w:r>
    </w:p>
    <w:tbl>
      <w:tblPr>
        <w:tblStyle w:val="Table4"/>
        <w:tblW w:w="13128.0" w:type="dxa"/>
        <w:jc w:val="left"/>
        <w:tblInd w:w="-167.9999999999999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85"/>
        <w:gridCol w:w="5371.5"/>
        <w:gridCol w:w="5371.5"/>
        <w:tblGridChange w:id="0">
          <w:tblGrid>
            <w:gridCol w:w="2385"/>
            <w:gridCol w:w="5371.5"/>
            <w:gridCol w:w="5371.5"/>
          </w:tblGrid>
        </w:tblGridChange>
      </w:tblGrid>
      <w:tr>
        <w:trPr>
          <w:cantSplit w:val="0"/>
          <w:trHeight w:val="639.1796875000001" w:hRule="atLeast"/>
          <w:tblHeader w:val="0"/>
        </w:trPr>
        <w:tc>
          <w:tcPr>
            <w:gridSpan w:val="3"/>
          </w:tcPr>
          <w:p w:rsidR="00000000" w:rsidDel="00000000" w:rsidP="00000000" w:rsidRDefault="00000000" w:rsidRPr="00000000" w14:paraId="000000DC">
            <w:pPr>
              <w:spacing w:line="240" w:lineRule="auto"/>
              <w:jc w:val="center"/>
              <w:rPr>
                <w:rFonts w:ascii="Calibri" w:cs="Calibri" w:eastAsia="Calibri" w:hAnsi="Calibri"/>
                <w:sz w:val="26"/>
                <w:szCs w:val="26"/>
              </w:rPr>
            </w:pPr>
            <w:r w:rsidDel="00000000" w:rsidR="00000000" w:rsidRPr="00000000">
              <w:rPr>
                <w:rFonts w:ascii="Calibri" w:cs="Calibri" w:eastAsia="Calibri" w:hAnsi="Calibri"/>
                <w:b w:val="1"/>
                <w:bCs w:val="1"/>
                <w:sz w:val="26"/>
                <w:szCs w:val="26"/>
                <w:rtl w:val="0"/>
              </w:rPr>
              <w:t xml:space="preserve">Looking for the Cat in the Ghat </w:t>
            </w:r>
            <w:r w:rsidDel="00000000" w:rsidR="00000000" w:rsidRPr="00000000">
              <w:rPr>
                <w:rFonts w:ascii="Calibri" w:cs="Calibri" w:eastAsia="Calibri" w:hAnsi="Calibri"/>
                <w:sz w:val="26"/>
                <w:szCs w:val="26"/>
                <w:rtl w:val="0"/>
              </w:rPr>
              <w:t xml:space="preserve">(Stage 2, Day 3) </w:t>
            </w:r>
          </w:p>
          <w:p w:rsidR="00000000" w:rsidDel="00000000" w:rsidP="00000000" w:rsidRDefault="00000000" w:rsidRPr="00000000" w14:paraId="000000DD">
            <w:pPr>
              <w:spacing w:line="240" w:lineRule="auto"/>
              <w:jc w:val="center"/>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Time: </w:t>
            </w:r>
            <w:r w:rsidDel="00000000" w:rsidR="00000000" w:rsidRPr="00000000">
              <w:rPr>
                <w:rFonts w:ascii="Calibri" w:cs="Calibri" w:eastAsia="Calibri" w:hAnsi="Calibri"/>
                <w:sz w:val="28"/>
                <w:szCs w:val="28"/>
                <w:rtl w:val="0"/>
              </w:rPr>
              <w:t xml:space="preserve">50-60 mins</w:t>
            </w:r>
          </w:p>
        </w:tc>
      </w:tr>
      <w:tr>
        <w:trPr>
          <w:cantSplit w:val="0"/>
          <w:trHeight w:val="519" w:hRule="atLeast"/>
          <w:tblHeader w:val="0"/>
        </w:trPr>
        <w:tc>
          <w:tcPr>
            <w:gridSpan w:val="3"/>
            <w:shd w:fill="cccccc" w:val="clear"/>
            <w:vAlign w:val="center"/>
          </w:tcPr>
          <w:p w:rsidR="00000000" w:rsidDel="00000000" w:rsidP="00000000" w:rsidRDefault="00000000" w:rsidRPr="00000000" w14:paraId="000000E0">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Learning Focus: Decoding CVC and CVCC Words </w:t>
            </w:r>
          </w:p>
        </w:tc>
      </w:tr>
      <w:tr>
        <w:trPr>
          <w:cantSplit w:val="0"/>
          <w:trHeight w:val="600" w:hRule="atLeast"/>
          <w:tblHeader w:val="0"/>
        </w:trPr>
        <w:tc>
          <w:tcPr>
            <w:gridSpan w:val="3"/>
          </w:tcPr>
          <w:p w:rsidR="00000000" w:rsidDel="00000000" w:rsidP="00000000" w:rsidRDefault="00000000" w:rsidRPr="00000000" w14:paraId="000000E3">
            <w:pPr>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Skills</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E4">
            <w:pPr>
              <w:numPr>
                <w:ilvl w:val="0"/>
                <w:numId w:val="9"/>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Segment and decode CVC and CVCC words </w:t>
            </w:r>
          </w:p>
          <w:p w:rsidR="00000000" w:rsidDel="00000000" w:rsidP="00000000" w:rsidRDefault="00000000" w:rsidRPr="00000000" w14:paraId="000000E5">
            <w:pPr>
              <w:numPr>
                <w:ilvl w:val="0"/>
                <w:numId w:val="9"/>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Read sight words in isolation and in text </w:t>
            </w:r>
          </w:p>
          <w:p w:rsidR="00000000" w:rsidDel="00000000" w:rsidP="00000000" w:rsidRDefault="00000000" w:rsidRPr="00000000" w14:paraId="000000E6">
            <w:pPr>
              <w:numPr>
                <w:ilvl w:val="0"/>
                <w:numId w:val="9"/>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Use picture and word part clues to decode</w:t>
            </w:r>
          </w:p>
          <w:p w:rsidR="00000000" w:rsidDel="00000000" w:rsidP="00000000" w:rsidRDefault="00000000" w:rsidRPr="00000000" w14:paraId="000000E7">
            <w:pPr>
              <w:numPr>
                <w:ilvl w:val="0"/>
                <w:numId w:val="9"/>
              </w:numPr>
              <w:spacing w:line="240" w:lineRule="auto"/>
              <w:ind w:left="72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Read to infer deeper meaning </w:t>
            </w:r>
          </w:p>
        </w:tc>
      </w:tr>
      <w:tr>
        <w:trPr>
          <w:cantSplit w:val="0"/>
          <w:trHeight w:val="600" w:hRule="atLeast"/>
          <w:tblHeader w:val="0"/>
        </w:trPr>
        <w:tc>
          <w:tcPr>
            <w:gridSpan w:val="3"/>
            <w:shd w:fill="cccccc" w:val="clear"/>
            <w:vAlign w:val="center"/>
          </w:tcPr>
          <w:p w:rsidR="00000000" w:rsidDel="00000000" w:rsidP="00000000" w:rsidRDefault="00000000" w:rsidRPr="00000000" w14:paraId="000000EA">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Teacher Preparation </w:t>
            </w:r>
          </w:p>
        </w:tc>
      </w:tr>
      <w:tr>
        <w:trPr>
          <w:cantSplit w:val="0"/>
          <w:trHeight w:val="1067.1875" w:hRule="atLeast"/>
          <w:tblHeader w:val="0"/>
        </w:trPr>
        <w:tc>
          <w:tcPr>
            <w:gridSpan w:val="3"/>
            <w:vAlign w:val="center"/>
          </w:tcPr>
          <w:p w:rsidR="00000000" w:rsidDel="00000000" w:rsidP="00000000" w:rsidRDefault="00000000" w:rsidRPr="00000000" w14:paraId="000000ED">
            <w:pPr>
              <w:numPr>
                <w:ilvl w:val="0"/>
                <w:numId w:val="7"/>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Letter cards </w:t>
            </w:r>
            <w:r w:rsidDel="00000000" w:rsidR="00000000" w:rsidRPr="00000000">
              <w:rPr>
                <w:rFonts w:ascii="Calibri" w:cs="Calibri" w:eastAsia="Calibri" w:hAnsi="Calibri"/>
                <w:sz w:val="28"/>
                <w:szCs w:val="28"/>
                <w:rtl w:val="0"/>
              </w:rPr>
              <w:t xml:space="preserve">t, ll, h, p, s, c, e, i, a, o</w:t>
            </w:r>
            <w:r w:rsidDel="00000000" w:rsidR="00000000" w:rsidRPr="00000000">
              <w:rPr>
                <w:rFonts w:ascii="Calibri" w:cs="Calibri" w:eastAsia="Calibri" w:hAnsi="Calibri"/>
                <w:i w:val="1"/>
                <w:iCs w:val="1"/>
                <w:sz w:val="28"/>
                <w:szCs w:val="28"/>
                <w:rtl w:val="0"/>
              </w:rPr>
              <w:t xml:space="preserve"> </w:t>
            </w:r>
          </w:p>
          <w:p w:rsidR="00000000" w:rsidDel="00000000" w:rsidP="00000000" w:rsidRDefault="00000000" w:rsidRPr="00000000" w14:paraId="000000EE">
            <w:pPr>
              <w:numPr>
                <w:ilvl w:val="0"/>
                <w:numId w:val="7"/>
              </w:numPr>
              <w:spacing w:line="240" w:lineRule="auto"/>
              <w:ind w:left="72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Student copies of “Cat in the Ghat”</w:t>
            </w:r>
          </w:p>
          <w:p w:rsidR="00000000" w:rsidDel="00000000" w:rsidP="00000000" w:rsidRDefault="00000000" w:rsidRPr="00000000" w14:paraId="000000EF">
            <w:pPr>
              <w:numPr>
                <w:ilvl w:val="0"/>
                <w:numId w:val="7"/>
              </w:numPr>
              <w:spacing w:line="240" w:lineRule="auto"/>
              <w:ind w:left="72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Teacher copy of “Cat in the Ghat” </w:t>
            </w:r>
          </w:p>
          <w:p w:rsidR="00000000" w:rsidDel="00000000" w:rsidP="00000000" w:rsidRDefault="00000000" w:rsidRPr="00000000" w14:paraId="000000F0">
            <w:pPr>
              <w:numPr>
                <w:ilvl w:val="0"/>
                <w:numId w:val="7"/>
              </w:numPr>
              <w:spacing w:line="240" w:lineRule="auto"/>
              <w:ind w:left="72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Picture cards of animals from the story </w:t>
            </w:r>
            <w:r w:rsidDel="00000000" w:rsidR="00000000" w:rsidRPr="00000000">
              <w:rPr>
                <w:rtl w:val="0"/>
              </w:rPr>
            </w:r>
          </w:p>
        </w:tc>
      </w:tr>
      <w:tr>
        <w:trPr>
          <w:cantSplit w:val="0"/>
          <w:trHeight w:val="780" w:hRule="atLeast"/>
          <w:tblHeader w:val="0"/>
        </w:trPr>
        <w:tc>
          <w:tcPr>
            <w:gridSpan w:val="3"/>
            <w:shd w:fill="cccccc" w:val="clear"/>
          </w:tcPr>
          <w:p w:rsidR="00000000" w:rsidDel="00000000" w:rsidP="00000000" w:rsidRDefault="00000000" w:rsidRPr="00000000" w14:paraId="000000F3">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Building Comprehension: Setting the Purpose (3-5 mins)</w:t>
            </w:r>
          </w:p>
        </w:tc>
      </w:tr>
      <w:tr>
        <w:trPr>
          <w:cantSplit w:val="0"/>
          <w:trHeight w:val="780" w:hRule="atLeast"/>
          <w:tblHeader w:val="0"/>
        </w:trPr>
        <w:tc>
          <w:tcPr>
            <w:gridSpan w:val="3"/>
          </w:tcPr>
          <w:p w:rsidR="00000000" w:rsidDel="00000000" w:rsidP="00000000" w:rsidRDefault="00000000" w:rsidRPr="00000000" w14:paraId="000000F6">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Readers, we have practiced breaking apart sounds to read words from this book. Today, we will read the book together!</w:t>
            </w:r>
          </w:p>
          <w:p w:rsidR="00000000" w:rsidDel="00000000" w:rsidP="00000000" w:rsidRDefault="00000000" w:rsidRPr="00000000" w14:paraId="000000F7">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F8">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Set the purpose: Reading is thinking! We will read to think about a big question: Why do the animals do what they do? </w:t>
            </w:r>
          </w:p>
        </w:tc>
      </w:tr>
      <w:tr>
        <w:trPr>
          <w:cantSplit w:val="0"/>
          <w:trHeight w:val="780" w:hRule="atLeast"/>
          <w:tblHeader w:val="0"/>
        </w:trPr>
        <w:tc>
          <w:tcPr>
            <w:gridSpan w:val="3"/>
            <w:shd w:fill="c9c9c9" w:val="clear"/>
            <w:vAlign w:val="center"/>
          </w:tcPr>
          <w:p w:rsidR="00000000" w:rsidDel="00000000" w:rsidP="00000000" w:rsidRDefault="00000000" w:rsidRPr="00000000" w14:paraId="000000FB">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Word Work: Chaining (5-7 mins)</w:t>
            </w:r>
          </w:p>
        </w:tc>
      </w:tr>
      <w:tr>
        <w:trPr>
          <w:cantSplit w:val="0"/>
          <w:trHeight w:val="642.0572916666652" w:hRule="atLeast"/>
          <w:tblHeader w:val="0"/>
        </w:trPr>
        <w:tc>
          <w:tcPr>
            <w:gridSpan w:val="3"/>
            <w:vAlign w:val="center"/>
          </w:tcPr>
          <w:p w:rsidR="00000000" w:rsidDel="00000000" w:rsidP="00000000" w:rsidRDefault="00000000" w:rsidRPr="00000000" w14:paraId="000000FE">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Take out your magnifying glass, inspectors! These special tools help us look VERY CLOSELY at things. Let's look closely and listen closely as we change around the letters and sounds to read new words.  </w:t>
            </w:r>
          </w:p>
          <w:p w:rsidR="00000000" w:rsidDel="00000000" w:rsidP="00000000" w:rsidRDefault="00000000" w:rsidRPr="00000000" w14:paraId="000000FF">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Arrange the letter cards along the bottom of the board: t, ll, h, p, s, c, e, i, a, o </w:t>
            </w:r>
          </w:p>
          <w:p w:rsidR="00000000" w:rsidDel="00000000" w:rsidP="00000000" w:rsidRDefault="00000000" w:rsidRPr="00000000" w14:paraId="00000100">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Display the letter cards for “shell.” </w:t>
            </w:r>
            <w:r w:rsidDel="00000000" w:rsidR="00000000" w:rsidRPr="00000000">
              <w:rPr>
                <w:rFonts w:ascii="Calibri" w:cs="Calibri" w:eastAsia="Calibri" w:hAnsi="Calibri"/>
                <w:sz w:val="28"/>
                <w:szCs w:val="28"/>
                <w:rtl w:val="0"/>
              </w:rPr>
              <w:t xml:space="preserve">I can tap out and blend this word: /t/-/e/-/l/, tell. </w:t>
            </w:r>
          </w:p>
          <w:p w:rsidR="00000000" w:rsidDel="00000000" w:rsidP="00000000" w:rsidRDefault="00000000" w:rsidRPr="00000000" w14:paraId="00000101">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Change e to i. </w:t>
            </w:r>
            <w:r w:rsidDel="00000000" w:rsidR="00000000" w:rsidRPr="00000000">
              <w:rPr>
                <w:rFonts w:ascii="Calibri" w:cs="Calibri" w:eastAsia="Calibri" w:hAnsi="Calibri"/>
                <w:sz w:val="28"/>
                <w:szCs w:val="28"/>
                <w:rtl w:val="0"/>
              </w:rPr>
              <w:t xml:space="preserve">What sound? </w:t>
            </w:r>
            <w:r w:rsidDel="00000000" w:rsidR="00000000" w:rsidRPr="00000000">
              <w:rPr>
                <w:rFonts w:ascii="Calibri" w:cs="Calibri" w:eastAsia="Calibri" w:hAnsi="Calibri"/>
                <w:i w:val="1"/>
                <w:iCs w:val="1"/>
                <w:sz w:val="28"/>
                <w:szCs w:val="28"/>
                <w:rtl w:val="0"/>
              </w:rPr>
              <w:t xml:space="preserve">/i/. </w:t>
            </w:r>
            <w:r w:rsidDel="00000000" w:rsidR="00000000" w:rsidRPr="00000000">
              <w:rPr>
                <w:rFonts w:ascii="Calibri" w:cs="Calibri" w:eastAsia="Calibri" w:hAnsi="Calibri"/>
                <w:sz w:val="28"/>
                <w:szCs w:val="28"/>
                <w:rtl w:val="0"/>
              </w:rPr>
              <w:t xml:space="preserve">If that was tell, what word is this? </w:t>
            </w:r>
            <w:r w:rsidDel="00000000" w:rsidR="00000000" w:rsidRPr="00000000">
              <w:rPr>
                <w:rFonts w:ascii="Calibri" w:cs="Calibri" w:eastAsia="Calibri" w:hAnsi="Calibri"/>
                <w:i w:val="1"/>
                <w:iCs w:val="1"/>
                <w:sz w:val="28"/>
                <w:szCs w:val="28"/>
                <w:rtl w:val="0"/>
              </w:rPr>
              <w:t xml:space="preserve">Till. </w:t>
            </w:r>
            <w:r w:rsidDel="00000000" w:rsidR="00000000" w:rsidRPr="00000000">
              <w:rPr>
                <w:rtl w:val="0"/>
              </w:rPr>
            </w:r>
          </w:p>
          <w:p w:rsidR="00000000" w:rsidDel="00000000" w:rsidP="00000000" w:rsidRDefault="00000000" w:rsidRPr="00000000" w14:paraId="00000102">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Change t to h. </w:t>
            </w:r>
            <w:r w:rsidDel="00000000" w:rsidR="00000000" w:rsidRPr="00000000">
              <w:rPr>
                <w:rFonts w:ascii="Calibri" w:cs="Calibri" w:eastAsia="Calibri" w:hAnsi="Calibri"/>
                <w:sz w:val="28"/>
                <w:szCs w:val="28"/>
                <w:rtl w:val="0"/>
              </w:rPr>
              <w:t xml:space="preserve">If that was till, what word is this? </w:t>
            </w:r>
            <w:r w:rsidDel="00000000" w:rsidR="00000000" w:rsidRPr="00000000">
              <w:rPr>
                <w:rFonts w:ascii="Calibri" w:cs="Calibri" w:eastAsia="Calibri" w:hAnsi="Calibri"/>
                <w:i w:val="1"/>
                <w:iCs w:val="1"/>
                <w:sz w:val="28"/>
                <w:szCs w:val="28"/>
                <w:rtl w:val="0"/>
              </w:rPr>
              <w:t xml:space="preserve">Hill. </w:t>
            </w:r>
            <w:r w:rsidDel="00000000" w:rsidR="00000000" w:rsidRPr="00000000">
              <w:rPr>
                <w:rtl w:val="0"/>
              </w:rPr>
            </w:r>
          </w:p>
          <w:p w:rsidR="00000000" w:rsidDel="00000000" w:rsidP="00000000" w:rsidRDefault="00000000" w:rsidRPr="00000000" w14:paraId="00000103">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Change h to p. </w:t>
            </w:r>
            <w:r w:rsidDel="00000000" w:rsidR="00000000" w:rsidRPr="00000000">
              <w:rPr>
                <w:rFonts w:ascii="Calibri" w:cs="Calibri" w:eastAsia="Calibri" w:hAnsi="Calibri"/>
                <w:sz w:val="28"/>
                <w:szCs w:val="28"/>
                <w:rtl w:val="0"/>
              </w:rPr>
              <w:t xml:space="preserve">If that was hill, what word is this? </w:t>
            </w:r>
            <w:r w:rsidDel="00000000" w:rsidR="00000000" w:rsidRPr="00000000">
              <w:rPr>
                <w:rFonts w:ascii="Calibri" w:cs="Calibri" w:eastAsia="Calibri" w:hAnsi="Calibri"/>
                <w:i w:val="1"/>
                <w:iCs w:val="1"/>
                <w:sz w:val="28"/>
                <w:szCs w:val="28"/>
                <w:rtl w:val="0"/>
              </w:rPr>
              <w:t xml:space="preserve">Pill. </w:t>
            </w:r>
            <w:r w:rsidDel="00000000" w:rsidR="00000000" w:rsidRPr="00000000">
              <w:rPr>
                <w:rtl w:val="0"/>
              </w:rPr>
            </w:r>
          </w:p>
          <w:p w:rsidR="00000000" w:rsidDel="00000000" w:rsidP="00000000" w:rsidRDefault="00000000" w:rsidRPr="00000000" w14:paraId="00000104">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Continue with word list: pill &gt; pit &gt; pat &gt; pats &gt; pots &gt; cots &gt; cats. </w:t>
            </w:r>
          </w:p>
        </w:tc>
      </w:tr>
      <w:tr>
        <w:trPr>
          <w:cantSplit w:val="0"/>
          <w:trHeight w:val="780" w:hRule="atLeast"/>
          <w:tblHeader w:val="0"/>
        </w:trPr>
        <w:tc>
          <w:tcPr>
            <w:gridSpan w:val="3"/>
            <w:shd w:fill="cccccc" w:val="clear"/>
          </w:tcPr>
          <w:p w:rsidR="00000000" w:rsidDel="00000000" w:rsidP="00000000" w:rsidRDefault="00000000" w:rsidRPr="00000000" w14:paraId="00000107">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Word Work: High Frequency Words (5 mins) </w:t>
            </w:r>
          </w:p>
        </w:tc>
      </w:tr>
      <w:tr>
        <w:trPr>
          <w:cantSplit w:val="0"/>
          <w:trHeight w:val="592.0572916666697" w:hRule="atLeast"/>
          <w:tblHeader w:val="0"/>
        </w:trPr>
        <w:tc>
          <w:tcPr>
            <w:gridSpan w:val="3"/>
            <w:vAlign w:val="center"/>
          </w:tcPr>
          <w:p w:rsidR="00000000" w:rsidDel="00000000" w:rsidP="00000000" w:rsidRDefault="00000000" w:rsidRPr="00000000" w14:paraId="0000010A">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Flash through all sight words in the sight word deck. </w:t>
            </w:r>
            <w:r w:rsidDel="00000000" w:rsidR="00000000" w:rsidRPr="00000000">
              <w:rPr>
                <w:rtl w:val="0"/>
              </w:rPr>
            </w:r>
          </w:p>
        </w:tc>
      </w:tr>
      <w:tr>
        <w:trPr>
          <w:cantSplit w:val="0"/>
          <w:trHeight w:val="780" w:hRule="atLeast"/>
          <w:tblHeader w:val="0"/>
        </w:trPr>
        <w:tc>
          <w:tcPr>
            <w:gridSpan w:val="3"/>
            <w:shd w:fill="cccccc" w:val="clear"/>
          </w:tcPr>
          <w:p w:rsidR="00000000" w:rsidDel="00000000" w:rsidP="00000000" w:rsidRDefault="00000000" w:rsidRPr="00000000" w14:paraId="0000010D">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Oral Language Practice: Prepositions of A Place (10-15 mins) </w:t>
            </w:r>
          </w:p>
        </w:tc>
      </w:tr>
      <w:tr>
        <w:trPr>
          <w:cantSplit w:val="0"/>
          <w:trHeight w:val="780" w:hRule="atLeast"/>
          <w:tblHeader w:val="0"/>
        </w:trPr>
        <w:tc>
          <w:tcPr>
            <w:gridSpan w:val="3"/>
          </w:tcPr>
          <w:p w:rsidR="00000000" w:rsidDel="00000000" w:rsidP="00000000" w:rsidRDefault="00000000" w:rsidRPr="00000000" w14:paraId="00000110">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—Some words tell us where something is. We have practiced these words before. </w:t>
            </w:r>
          </w:p>
          <w:p w:rsidR="00000000" w:rsidDel="00000000" w:rsidP="00000000" w:rsidRDefault="00000000" w:rsidRPr="00000000" w14:paraId="00000111">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w:t>
            </w:r>
            <w:r w:rsidDel="00000000" w:rsidR="00000000" w:rsidRPr="00000000">
              <w:rPr>
                <w:rFonts w:ascii="Calibri" w:cs="Calibri" w:eastAsia="Calibri" w:hAnsi="Calibri"/>
                <w:i w:val="1"/>
                <w:iCs w:val="1"/>
                <w:color w:val="333333"/>
                <w:sz w:val="28"/>
                <w:szCs w:val="28"/>
                <w:rtl w:val="0"/>
              </w:rPr>
              <w:t xml:space="preserve">Show the cover of “Nap On a Mat. </w:t>
            </w:r>
            <w:r w:rsidDel="00000000" w:rsidR="00000000" w:rsidRPr="00000000">
              <w:rPr>
                <w:rFonts w:ascii="Calibri" w:cs="Calibri" w:eastAsia="Calibri" w:hAnsi="Calibri"/>
                <w:color w:val="333333"/>
                <w:sz w:val="28"/>
                <w:szCs w:val="28"/>
                <w:rtl w:val="0"/>
              </w:rPr>
              <w:t xml:space="preserve">The dog was ____ the mat? </w:t>
            </w:r>
            <w:r w:rsidDel="00000000" w:rsidR="00000000" w:rsidRPr="00000000">
              <w:rPr>
                <w:rFonts w:ascii="Calibri" w:cs="Calibri" w:eastAsia="Calibri" w:hAnsi="Calibri"/>
                <w:i w:val="1"/>
                <w:iCs w:val="1"/>
                <w:color w:val="333333"/>
                <w:sz w:val="28"/>
                <w:szCs w:val="28"/>
                <w:rtl w:val="0"/>
              </w:rPr>
              <w:t xml:space="preserve">On! </w:t>
            </w:r>
            <w:r w:rsidDel="00000000" w:rsidR="00000000" w:rsidRPr="00000000">
              <w:rPr>
                <w:rtl w:val="0"/>
              </w:rPr>
            </w:r>
          </w:p>
          <w:p w:rsidR="00000000" w:rsidDel="00000000" w:rsidP="00000000" w:rsidRDefault="00000000" w:rsidRPr="00000000" w14:paraId="00000112">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w:t>
            </w:r>
            <w:r w:rsidDel="00000000" w:rsidR="00000000" w:rsidRPr="00000000">
              <w:rPr>
                <w:rFonts w:ascii="Calibri" w:cs="Calibri" w:eastAsia="Calibri" w:hAnsi="Calibri"/>
                <w:i w:val="1"/>
                <w:iCs w:val="1"/>
                <w:color w:val="333333"/>
                <w:sz w:val="28"/>
                <w:szCs w:val="28"/>
                <w:rtl w:val="0"/>
              </w:rPr>
              <w:t xml:space="preserve">Show page 7 of “What Can Frogs Do?” </w:t>
            </w:r>
            <w:r w:rsidDel="00000000" w:rsidR="00000000" w:rsidRPr="00000000">
              <w:rPr>
                <w:rFonts w:ascii="Calibri" w:cs="Calibri" w:eastAsia="Calibri" w:hAnsi="Calibri"/>
                <w:color w:val="333333"/>
                <w:sz w:val="28"/>
                <w:szCs w:val="28"/>
                <w:rtl w:val="0"/>
              </w:rPr>
              <w:t xml:space="preserve">The frog is ___ the mud? </w:t>
            </w:r>
            <w:r w:rsidDel="00000000" w:rsidR="00000000" w:rsidRPr="00000000">
              <w:rPr>
                <w:rFonts w:ascii="Calibri" w:cs="Calibri" w:eastAsia="Calibri" w:hAnsi="Calibri"/>
                <w:i w:val="1"/>
                <w:iCs w:val="1"/>
                <w:color w:val="333333"/>
                <w:sz w:val="28"/>
                <w:szCs w:val="28"/>
                <w:rtl w:val="0"/>
              </w:rPr>
              <w:t xml:space="preserve">In! </w:t>
            </w:r>
            <w:r w:rsidDel="00000000" w:rsidR="00000000" w:rsidRPr="00000000">
              <w:rPr>
                <w:rtl w:val="0"/>
              </w:rPr>
            </w:r>
          </w:p>
          <w:p w:rsidR="00000000" w:rsidDel="00000000" w:rsidP="00000000" w:rsidRDefault="00000000" w:rsidRPr="00000000" w14:paraId="00000113">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i w:val="1"/>
                <w:iCs w:val="1"/>
                <w:color w:val="333333"/>
                <w:sz w:val="28"/>
                <w:szCs w:val="28"/>
                <w:rtl w:val="0"/>
              </w:rPr>
              <w:t xml:space="preserve"> </w:t>
            </w:r>
            <w:r w:rsidDel="00000000" w:rsidR="00000000" w:rsidRPr="00000000">
              <w:rPr>
                <w:rFonts w:ascii="Calibri" w:cs="Calibri" w:eastAsia="Calibri" w:hAnsi="Calibri"/>
                <w:color w:val="333333"/>
                <w:sz w:val="28"/>
                <w:szCs w:val="28"/>
                <w:rtl w:val="0"/>
              </w:rPr>
              <w:t xml:space="preserve">—</w:t>
            </w:r>
            <w:r w:rsidDel="00000000" w:rsidR="00000000" w:rsidRPr="00000000">
              <w:rPr>
                <w:rFonts w:ascii="Calibri" w:cs="Calibri" w:eastAsia="Calibri" w:hAnsi="Calibri"/>
                <w:i w:val="1"/>
                <w:iCs w:val="1"/>
                <w:color w:val="333333"/>
                <w:sz w:val="28"/>
                <w:szCs w:val="28"/>
                <w:rtl w:val="0"/>
              </w:rPr>
              <w:t xml:space="preserve">On chart paper, list “on, in, into”. </w:t>
            </w:r>
            <w:r w:rsidDel="00000000" w:rsidR="00000000" w:rsidRPr="00000000">
              <w:rPr>
                <w:rFonts w:ascii="Calibri" w:cs="Calibri" w:eastAsia="Calibri" w:hAnsi="Calibri"/>
                <w:color w:val="333333"/>
                <w:sz w:val="28"/>
                <w:szCs w:val="28"/>
                <w:rtl w:val="0"/>
              </w:rPr>
              <w:t xml:space="preserve">These are words we have practiced, that tell where something is. </w:t>
            </w:r>
            <w:r w:rsidDel="00000000" w:rsidR="00000000" w:rsidRPr="00000000">
              <w:rPr>
                <w:rFonts w:ascii="Calibri" w:cs="Calibri" w:eastAsia="Calibri" w:hAnsi="Calibri"/>
                <w:i w:val="1"/>
                <w:iCs w:val="1"/>
                <w:color w:val="333333"/>
                <w:sz w:val="28"/>
                <w:szCs w:val="28"/>
                <w:rtl w:val="0"/>
              </w:rPr>
              <w:t xml:space="preserve">Add to the chart: under, next to. </w:t>
            </w:r>
            <w:r w:rsidDel="00000000" w:rsidR="00000000" w:rsidRPr="00000000">
              <w:rPr>
                <w:rtl w:val="0"/>
              </w:rPr>
            </w:r>
          </w:p>
          <w:p w:rsidR="00000000" w:rsidDel="00000000" w:rsidP="00000000" w:rsidRDefault="00000000" w:rsidRPr="00000000" w14:paraId="00000114">
            <w:pPr>
              <w:spacing w:line="240" w:lineRule="auto"/>
              <w:rPr>
                <w:rFonts w:ascii="Calibri" w:cs="Calibri" w:eastAsia="Calibri" w:hAnsi="Calibri"/>
                <w:i w:val="1"/>
                <w:iCs w:val="1"/>
                <w:color w:val="333333"/>
                <w:sz w:val="28"/>
                <w:szCs w:val="28"/>
              </w:rPr>
            </w:pPr>
            <w:r w:rsidDel="00000000" w:rsidR="00000000" w:rsidRPr="00000000">
              <w:rPr>
                <w:rFonts w:ascii="Calibri" w:cs="Calibri" w:eastAsia="Calibri" w:hAnsi="Calibri"/>
                <w:i w:val="1"/>
                <w:iCs w:val="1"/>
                <w:color w:val="333333"/>
                <w:sz w:val="28"/>
                <w:szCs w:val="28"/>
                <w:rtl w:val="0"/>
              </w:rPr>
              <w:t xml:space="preserve">—Read the new prepositions. Demonstrate by going under a desk and next to a desk. </w:t>
            </w:r>
          </w:p>
          <w:p w:rsidR="00000000" w:rsidDel="00000000" w:rsidP="00000000" w:rsidRDefault="00000000" w:rsidRPr="00000000" w14:paraId="00000115">
            <w:pPr>
              <w:spacing w:line="240" w:lineRule="auto"/>
              <w:rPr>
                <w:rFonts w:ascii="Calibri" w:cs="Calibri" w:eastAsia="Calibri" w:hAnsi="Calibri"/>
                <w:i w:val="1"/>
                <w:iCs w:val="1"/>
                <w:color w:val="333333"/>
                <w:sz w:val="28"/>
                <w:szCs w:val="28"/>
              </w:rPr>
            </w:pPr>
            <w:r w:rsidDel="00000000" w:rsidR="00000000" w:rsidRPr="00000000">
              <w:rPr>
                <w:rFonts w:ascii="Calibri" w:cs="Calibri" w:eastAsia="Calibri" w:hAnsi="Calibri"/>
                <w:color w:val="333333"/>
                <w:sz w:val="28"/>
                <w:szCs w:val="28"/>
                <w:rtl w:val="0"/>
              </w:rPr>
              <w:t xml:space="preserve">—</w:t>
            </w:r>
            <w:r w:rsidDel="00000000" w:rsidR="00000000" w:rsidRPr="00000000">
              <w:rPr>
                <w:rFonts w:ascii="Calibri" w:cs="Calibri" w:eastAsia="Calibri" w:hAnsi="Calibri"/>
                <w:i w:val="1"/>
                <w:iCs w:val="1"/>
                <w:color w:val="333333"/>
                <w:sz w:val="28"/>
                <w:szCs w:val="28"/>
                <w:rtl w:val="0"/>
              </w:rPr>
              <w:t xml:space="preserve">Hand each student a small object, like the objects used for Elkonin boxes. Review with a few rounds of “Teacher Says”: </w:t>
            </w:r>
            <w:r w:rsidDel="00000000" w:rsidR="00000000" w:rsidRPr="00000000">
              <w:rPr>
                <w:rFonts w:ascii="Calibri" w:cs="Calibri" w:eastAsia="Calibri" w:hAnsi="Calibri"/>
                <w:color w:val="333333"/>
                <w:sz w:val="28"/>
                <w:szCs w:val="28"/>
                <w:rtl w:val="0"/>
              </w:rPr>
              <w:t xml:space="preserve">Teacher says, put it </w:t>
            </w:r>
            <w:r w:rsidDel="00000000" w:rsidR="00000000" w:rsidRPr="00000000">
              <w:rPr>
                <w:rFonts w:ascii="Calibri" w:cs="Calibri" w:eastAsia="Calibri" w:hAnsi="Calibri"/>
                <w:color w:val="333333"/>
                <w:sz w:val="28"/>
                <w:szCs w:val="28"/>
                <w:u w:val="single"/>
                <w:rtl w:val="0"/>
              </w:rPr>
              <w:t xml:space="preserve">on</w:t>
            </w:r>
            <w:r w:rsidDel="00000000" w:rsidR="00000000" w:rsidRPr="00000000">
              <w:rPr>
                <w:rFonts w:ascii="Calibri" w:cs="Calibri" w:eastAsia="Calibri" w:hAnsi="Calibri"/>
                <w:color w:val="333333"/>
                <w:sz w:val="28"/>
                <w:szCs w:val="28"/>
                <w:rtl w:val="0"/>
              </w:rPr>
              <w:t xml:space="preserve"> the desk. Teacher says, put it </w:t>
            </w:r>
            <w:r w:rsidDel="00000000" w:rsidR="00000000" w:rsidRPr="00000000">
              <w:rPr>
                <w:rFonts w:ascii="Calibri" w:cs="Calibri" w:eastAsia="Calibri" w:hAnsi="Calibri"/>
                <w:color w:val="333333"/>
                <w:sz w:val="28"/>
                <w:szCs w:val="28"/>
                <w:u w:val="single"/>
                <w:rtl w:val="0"/>
              </w:rPr>
              <w:t xml:space="preserve">under</w:t>
            </w:r>
            <w:r w:rsidDel="00000000" w:rsidR="00000000" w:rsidRPr="00000000">
              <w:rPr>
                <w:rFonts w:ascii="Calibri" w:cs="Calibri" w:eastAsia="Calibri" w:hAnsi="Calibri"/>
                <w:color w:val="333333"/>
                <w:sz w:val="28"/>
                <w:szCs w:val="28"/>
                <w:rtl w:val="0"/>
              </w:rPr>
              <w:t xml:space="preserve"> the desk. Teacher says, put it </w:t>
            </w:r>
            <w:r w:rsidDel="00000000" w:rsidR="00000000" w:rsidRPr="00000000">
              <w:rPr>
                <w:rFonts w:ascii="Calibri" w:cs="Calibri" w:eastAsia="Calibri" w:hAnsi="Calibri"/>
                <w:color w:val="333333"/>
                <w:sz w:val="28"/>
                <w:szCs w:val="28"/>
                <w:u w:val="single"/>
                <w:rtl w:val="0"/>
              </w:rPr>
              <w:t xml:space="preserve">next to</w:t>
            </w:r>
            <w:r w:rsidDel="00000000" w:rsidR="00000000" w:rsidRPr="00000000">
              <w:rPr>
                <w:rFonts w:ascii="Calibri" w:cs="Calibri" w:eastAsia="Calibri" w:hAnsi="Calibri"/>
                <w:color w:val="333333"/>
                <w:sz w:val="28"/>
                <w:szCs w:val="28"/>
                <w:rtl w:val="0"/>
              </w:rPr>
              <w:t xml:space="preserve"> the desk. Put it </w:t>
            </w:r>
            <w:r w:rsidDel="00000000" w:rsidR="00000000" w:rsidRPr="00000000">
              <w:rPr>
                <w:rFonts w:ascii="Calibri" w:cs="Calibri" w:eastAsia="Calibri" w:hAnsi="Calibri"/>
                <w:color w:val="333333"/>
                <w:sz w:val="28"/>
                <w:szCs w:val="28"/>
                <w:u w:val="single"/>
                <w:rtl w:val="0"/>
              </w:rPr>
              <w:t xml:space="preserve">in</w:t>
            </w:r>
            <w:r w:rsidDel="00000000" w:rsidR="00000000" w:rsidRPr="00000000">
              <w:rPr>
                <w:rFonts w:ascii="Calibri" w:cs="Calibri" w:eastAsia="Calibri" w:hAnsi="Calibri"/>
                <w:color w:val="333333"/>
                <w:sz w:val="28"/>
                <w:szCs w:val="28"/>
                <w:rtl w:val="0"/>
              </w:rPr>
              <w:t xml:space="preserve"> the desk! </w:t>
            </w:r>
            <w:r w:rsidDel="00000000" w:rsidR="00000000" w:rsidRPr="00000000">
              <w:rPr>
                <w:rFonts w:ascii="Calibri" w:cs="Calibri" w:eastAsia="Calibri" w:hAnsi="Calibri"/>
                <w:i w:val="1"/>
                <w:iCs w:val="1"/>
                <w:color w:val="333333"/>
                <w:sz w:val="28"/>
                <w:szCs w:val="28"/>
                <w:rtl w:val="0"/>
              </w:rPr>
              <w:t xml:space="preserve">Students are “out” if they follow the direction that does not start with “Teacher says...” </w:t>
            </w:r>
          </w:p>
          <w:p w:rsidR="00000000" w:rsidDel="00000000" w:rsidP="00000000" w:rsidRDefault="00000000" w:rsidRPr="00000000" w14:paraId="00000116">
            <w:pPr>
              <w:spacing w:line="240" w:lineRule="auto"/>
              <w:rPr>
                <w:rFonts w:ascii="Calibri" w:cs="Calibri" w:eastAsia="Calibri" w:hAnsi="Calibri"/>
                <w:i w:val="1"/>
                <w:iCs w:val="1"/>
                <w:color w:val="333333"/>
                <w:sz w:val="28"/>
                <w:szCs w:val="28"/>
              </w:rPr>
            </w:pPr>
            <w:r w:rsidDel="00000000" w:rsidR="00000000" w:rsidRPr="00000000">
              <w:rPr>
                <w:rFonts w:ascii="Calibri" w:cs="Calibri" w:eastAsia="Calibri" w:hAnsi="Calibri"/>
                <w:color w:val="333333"/>
                <w:sz w:val="28"/>
                <w:szCs w:val="28"/>
                <w:rtl w:val="0"/>
              </w:rPr>
              <w:t xml:space="preserve">—</w:t>
            </w:r>
            <w:r w:rsidDel="00000000" w:rsidR="00000000" w:rsidRPr="00000000">
              <w:rPr>
                <w:rFonts w:ascii="Calibri" w:cs="Calibri" w:eastAsia="Calibri" w:hAnsi="Calibri"/>
                <w:i w:val="1"/>
                <w:iCs w:val="1"/>
                <w:color w:val="333333"/>
                <w:sz w:val="28"/>
                <w:szCs w:val="28"/>
                <w:rtl w:val="0"/>
              </w:rPr>
              <w:t xml:space="preserve">Have students work with a partner to draw an image of the story setting: a river, with trees and rocks. </w:t>
            </w:r>
          </w:p>
          <w:p w:rsidR="00000000" w:rsidDel="00000000" w:rsidP="00000000" w:rsidRDefault="00000000" w:rsidRPr="00000000" w14:paraId="00000117">
            <w:pPr>
              <w:spacing w:line="240" w:lineRule="auto"/>
              <w:rPr>
                <w:rFonts w:ascii="Calibri" w:cs="Calibri" w:eastAsia="Calibri" w:hAnsi="Calibri"/>
                <w:i w:val="1"/>
                <w:iCs w:val="1"/>
                <w:color w:val="333333"/>
                <w:sz w:val="28"/>
                <w:szCs w:val="28"/>
              </w:rPr>
            </w:pPr>
            <w:r w:rsidDel="00000000" w:rsidR="00000000" w:rsidRPr="00000000">
              <w:rPr>
                <w:rFonts w:ascii="Calibri" w:cs="Calibri" w:eastAsia="Calibri" w:hAnsi="Calibri"/>
                <w:color w:val="333333"/>
                <w:sz w:val="28"/>
                <w:szCs w:val="28"/>
                <w:rtl w:val="0"/>
              </w:rPr>
              <w:t xml:space="preserve">—</w:t>
            </w:r>
            <w:r w:rsidDel="00000000" w:rsidR="00000000" w:rsidRPr="00000000">
              <w:rPr>
                <w:rFonts w:ascii="Calibri" w:cs="Calibri" w:eastAsia="Calibri" w:hAnsi="Calibri"/>
                <w:i w:val="1"/>
                <w:iCs w:val="1"/>
                <w:color w:val="333333"/>
                <w:sz w:val="28"/>
                <w:szCs w:val="28"/>
                <w:rtl w:val="0"/>
              </w:rPr>
              <w:t xml:space="preserve">Pass out animal cards from the story. </w:t>
            </w:r>
          </w:p>
          <w:p w:rsidR="00000000" w:rsidDel="00000000" w:rsidP="00000000" w:rsidRDefault="00000000" w:rsidRPr="00000000" w14:paraId="00000118">
            <w:pPr>
              <w:spacing w:line="240" w:lineRule="auto"/>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w:t>
            </w:r>
            <w:r w:rsidDel="00000000" w:rsidR="00000000" w:rsidRPr="00000000">
              <w:rPr>
                <w:rFonts w:ascii="Calibri" w:cs="Calibri" w:eastAsia="Calibri" w:hAnsi="Calibri"/>
                <w:i w:val="1"/>
                <w:iCs w:val="1"/>
                <w:color w:val="333333"/>
                <w:sz w:val="28"/>
                <w:szCs w:val="28"/>
                <w:rtl w:val="0"/>
              </w:rPr>
              <w:t xml:space="preserve">Ask students to place animals in different locations using the prepositions e.g. </w:t>
            </w:r>
            <w:r w:rsidDel="00000000" w:rsidR="00000000" w:rsidRPr="00000000">
              <w:rPr>
                <w:rFonts w:ascii="Calibri" w:cs="Calibri" w:eastAsia="Calibri" w:hAnsi="Calibri"/>
                <w:color w:val="333333"/>
                <w:sz w:val="28"/>
                <w:szCs w:val="28"/>
                <w:rtl w:val="0"/>
              </w:rPr>
              <w:t xml:space="preserve">The animal is </w:t>
            </w:r>
            <w:r w:rsidDel="00000000" w:rsidR="00000000" w:rsidRPr="00000000">
              <w:rPr>
                <w:rFonts w:ascii="Calibri" w:cs="Calibri" w:eastAsia="Calibri" w:hAnsi="Calibri"/>
                <w:color w:val="333333"/>
                <w:sz w:val="28"/>
                <w:szCs w:val="28"/>
                <w:u w:val="single"/>
                <w:rtl w:val="0"/>
              </w:rPr>
              <w:t xml:space="preserve">on</w:t>
            </w:r>
            <w:r w:rsidDel="00000000" w:rsidR="00000000" w:rsidRPr="00000000">
              <w:rPr>
                <w:rFonts w:ascii="Calibri" w:cs="Calibri" w:eastAsia="Calibri" w:hAnsi="Calibri"/>
                <w:color w:val="333333"/>
                <w:sz w:val="28"/>
                <w:szCs w:val="28"/>
                <w:rtl w:val="0"/>
              </w:rPr>
              <w:t xml:space="preserve"> the branch. The animal is </w:t>
            </w:r>
            <w:r w:rsidDel="00000000" w:rsidR="00000000" w:rsidRPr="00000000">
              <w:rPr>
                <w:rFonts w:ascii="Calibri" w:cs="Calibri" w:eastAsia="Calibri" w:hAnsi="Calibri"/>
                <w:color w:val="333333"/>
                <w:sz w:val="28"/>
                <w:szCs w:val="28"/>
                <w:u w:val="single"/>
                <w:rtl w:val="0"/>
              </w:rPr>
              <w:t xml:space="preserve">under</w:t>
            </w:r>
            <w:r w:rsidDel="00000000" w:rsidR="00000000" w:rsidRPr="00000000">
              <w:rPr>
                <w:rFonts w:ascii="Calibri" w:cs="Calibri" w:eastAsia="Calibri" w:hAnsi="Calibri"/>
                <w:color w:val="333333"/>
                <w:sz w:val="28"/>
                <w:szCs w:val="28"/>
                <w:rtl w:val="0"/>
              </w:rPr>
              <w:t xml:space="preserve"> the tree. The animal is </w:t>
            </w:r>
            <w:r w:rsidDel="00000000" w:rsidR="00000000" w:rsidRPr="00000000">
              <w:rPr>
                <w:rFonts w:ascii="Calibri" w:cs="Calibri" w:eastAsia="Calibri" w:hAnsi="Calibri"/>
                <w:color w:val="333333"/>
                <w:sz w:val="28"/>
                <w:szCs w:val="28"/>
                <w:u w:val="single"/>
                <w:rtl w:val="0"/>
              </w:rPr>
              <w:t xml:space="preserve">next to</w:t>
            </w:r>
            <w:r w:rsidDel="00000000" w:rsidR="00000000" w:rsidRPr="00000000">
              <w:rPr>
                <w:rFonts w:ascii="Calibri" w:cs="Calibri" w:eastAsia="Calibri" w:hAnsi="Calibri"/>
                <w:color w:val="333333"/>
                <w:sz w:val="28"/>
                <w:szCs w:val="28"/>
                <w:rtl w:val="0"/>
              </w:rPr>
              <w:t xml:space="preserve"> the river, etc. </w:t>
            </w:r>
            <w:r w:rsidDel="00000000" w:rsidR="00000000" w:rsidRPr="00000000">
              <w:rPr>
                <w:rtl w:val="0"/>
              </w:rPr>
            </w:r>
          </w:p>
        </w:tc>
      </w:tr>
      <w:tr>
        <w:trPr>
          <w:cantSplit w:val="0"/>
          <w:trHeight w:val="780" w:hRule="atLeast"/>
          <w:tblHeader w:val="0"/>
        </w:trPr>
        <w:tc>
          <w:tcPr>
            <w:gridSpan w:val="3"/>
            <w:shd w:fill="cccccc" w:val="clear"/>
          </w:tcPr>
          <w:p w:rsidR="00000000" w:rsidDel="00000000" w:rsidP="00000000" w:rsidRDefault="00000000" w:rsidRPr="00000000" w14:paraId="0000011B">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Shared Reading </w:t>
            </w:r>
            <w:r w:rsidDel="00000000" w:rsidR="00000000" w:rsidRPr="00000000">
              <w:rPr>
                <w:rFonts w:ascii="Calibri" w:cs="Calibri" w:eastAsia="Calibri" w:hAnsi="Calibri"/>
                <w:b w:val="1"/>
                <w:bCs w:val="1"/>
                <w:sz w:val="36"/>
                <w:szCs w:val="36"/>
                <w:rtl w:val="0"/>
              </w:rPr>
              <w:t xml:space="preserve">(20-30 mins)</w:t>
            </w:r>
          </w:p>
        </w:tc>
      </w:tr>
      <w:tr>
        <w:trPr>
          <w:cantSplit w:val="0"/>
          <w:trHeight w:val="780" w:hRule="atLeast"/>
          <w:tblHeader w:val="0"/>
        </w:trPr>
        <w:tc>
          <w:tcPr>
            <w:gridSpan w:val="3"/>
          </w:tcPr>
          <w:p w:rsidR="00000000" w:rsidDel="00000000" w:rsidP="00000000" w:rsidRDefault="00000000" w:rsidRPr="00000000" w14:paraId="0000011E">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Follow Shared Reading routine: </w:t>
            </w:r>
          </w:p>
          <w:p w:rsidR="00000000" w:rsidDel="00000000" w:rsidP="00000000" w:rsidRDefault="00000000" w:rsidRPr="00000000" w14:paraId="0000011F">
            <w:pPr>
              <w:numPr>
                <w:ilvl w:val="0"/>
                <w:numId w:val="3"/>
              </w:numPr>
              <w:spacing w:line="240" w:lineRule="auto"/>
              <w:ind w:left="720" w:hanging="360"/>
              <w:rPr>
                <w:rFonts w:ascii="Calibri" w:cs="Calibri" w:eastAsia="Calibri" w:hAnsi="Calibri"/>
                <w:i w:val="1"/>
                <w:iCs w:val="1"/>
                <w:sz w:val="28"/>
                <w:szCs w:val="28"/>
                <w:u w:val="none"/>
              </w:rPr>
            </w:pPr>
            <w:r w:rsidDel="00000000" w:rsidR="00000000" w:rsidRPr="00000000">
              <w:rPr>
                <w:rFonts w:ascii="Calibri" w:cs="Calibri" w:eastAsia="Calibri" w:hAnsi="Calibri"/>
                <w:i w:val="1"/>
                <w:iCs w:val="1"/>
                <w:sz w:val="28"/>
                <w:szCs w:val="28"/>
                <w:rtl w:val="0"/>
              </w:rPr>
              <w:t xml:space="preserve">Go through all red words/sight words. Prompt students to read them with automaticity.</w:t>
            </w:r>
          </w:p>
          <w:p w:rsidR="00000000" w:rsidDel="00000000" w:rsidP="00000000" w:rsidRDefault="00000000" w:rsidRPr="00000000" w14:paraId="00000120">
            <w:pPr>
              <w:numPr>
                <w:ilvl w:val="0"/>
                <w:numId w:val="3"/>
              </w:numPr>
              <w:spacing w:line="240" w:lineRule="auto"/>
              <w:ind w:left="720" w:hanging="360"/>
              <w:rPr>
                <w:rFonts w:ascii="Calibri" w:cs="Calibri" w:eastAsia="Calibri" w:hAnsi="Calibri"/>
                <w:i w:val="1"/>
                <w:iCs w:val="1"/>
                <w:sz w:val="28"/>
                <w:szCs w:val="28"/>
                <w:u w:val="none"/>
              </w:rPr>
            </w:pPr>
            <w:r w:rsidDel="00000000" w:rsidR="00000000" w:rsidRPr="00000000">
              <w:rPr>
                <w:rFonts w:ascii="Calibri" w:cs="Calibri" w:eastAsia="Calibri" w:hAnsi="Calibri"/>
                <w:i w:val="1"/>
                <w:iCs w:val="1"/>
                <w:sz w:val="28"/>
                <w:szCs w:val="28"/>
                <w:rtl w:val="0"/>
              </w:rPr>
              <w:t xml:space="preserve">Go through all “need to know words.” Prompt students to read them with automaticity.  </w:t>
            </w:r>
          </w:p>
          <w:p w:rsidR="00000000" w:rsidDel="00000000" w:rsidP="00000000" w:rsidRDefault="00000000" w:rsidRPr="00000000" w14:paraId="00000121">
            <w:pPr>
              <w:numPr>
                <w:ilvl w:val="0"/>
                <w:numId w:val="3"/>
              </w:numPr>
              <w:spacing w:line="240" w:lineRule="auto"/>
              <w:ind w:left="720" w:hanging="360"/>
              <w:rPr>
                <w:rFonts w:ascii="Calibri" w:cs="Calibri" w:eastAsia="Calibri" w:hAnsi="Calibri"/>
                <w:i w:val="1"/>
                <w:iCs w:val="1"/>
                <w:sz w:val="28"/>
                <w:szCs w:val="28"/>
                <w:u w:val="none"/>
              </w:rPr>
            </w:pPr>
            <w:r w:rsidDel="00000000" w:rsidR="00000000" w:rsidRPr="00000000">
              <w:rPr>
                <w:rFonts w:ascii="Calibri" w:cs="Calibri" w:eastAsia="Calibri" w:hAnsi="Calibri"/>
                <w:i w:val="1"/>
                <w:iCs w:val="1"/>
                <w:sz w:val="28"/>
                <w:szCs w:val="28"/>
                <w:rtl w:val="0"/>
              </w:rPr>
              <w:t xml:space="preserve">Remind students: </w:t>
            </w:r>
            <w:r w:rsidDel="00000000" w:rsidR="00000000" w:rsidRPr="00000000">
              <w:rPr>
                <w:rFonts w:ascii="Calibri" w:cs="Calibri" w:eastAsia="Calibri" w:hAnsi="Calibri"/>
                <w:sz w:val="28"/>
                <w:szCs w:val="28"/>
                <w:rtl w:val="0"/>
              </w:rPr>
              <w:t xml:space="preserve">When it’s my turn, I will read. Notice my strategies. When it’s your turn, you try. Remember to use your inside voice or your whisper voice. </w:t>
            </w:r>
          </w:p>
          <w:p w:rsidR="00000000" w:rsidDel="00000000" w:rsidP="00000000" w:rsidRDefault="00000000" w:rsidRPr="00000000" w14:paraId="00000122">
            <w:pPr>
              <w:numPr>
                <w:ilvl w:val="0"/>
                <w:numId w:val="3"/>
              </w:numPr>
              <w:spacing w:line="240" w:lineRule="auto"/>
              <w:ind w:left="720" w:hanging="360"/>
              <w:rPr>
                <w:rFonts w:ascii="Calibri" w:cs="Calibri" w:eastAsia="Calibri" w:hAnsi="Calibri"/>
                <w:i w:val="1"/>
                <w:iCs w:val="1"/>
                <w:sz w:val="28"/>
                <w:szCs w:val="28"/>
                <w:u w:val="none"/>
              </w:rPr>
            </w:pPr>
            <w:r w:rsidDel="00000000" w:rsidR="00000000" w:rsidRPr="00000000">
              <w:rPr>
                <w:rFonts w:ascii="Calibri" w:cs="Calibri" w:eastAsia="Calibri" w:hAnsi="Calibri"/>
                <w:i w:val="1"/>
                <w:iCs w:val="1"/>
                <w:sz w:val="28"/>
                <w:szCs w:val="28"/>
                <w:rtl w:val="0"/>
              </w:rPr>
              <w:t xml:space="preserve">Model reading each page of the text. Segment and blend CVC and CVCC words. Read sight words and “need to know” words with automaticity. Reread each line for fluency. </w:t>
            </w:r>
          </w:p>
          <w:p w:rsidR="00000000" w:rsidDel="00000000" w:rsidP="00000000" w:rsidRDefault="00000000" w:rsidRPr="00000000" w14:paraId="00000123">
            <w:pPr>
              <w:numPr>
                <w:ilvl w:val="0"/>
                <w:numId w:val="3"/>
              </w:numPr>
              <w:spacing w:line="240" w:lineRule="auto"/>
              <w:ind w:left="720" w:hanging="360"/>
              <w:rPr>
                <w:rFonts w:ascii="Calibri" w:cs="Calibri" w:eastAsia="Calibri" w:hAnsi="Calibri"/>
                <w:i w:val="1"/>
                <w:iCs w:val="1"/>
                <w:sz w:val="28"/>
                <w:szCs w:val="28"/>
                <w:u w:val="none"/>
              </w:rPr>
            </w:pPr>
            <w:r w:rsidDel="00000000" w:rsidR="00000000" w:rsidRPr="00000000">
              <w:rPr>
                <w:rFonts w:ascii="Calibri" w:cs="Calibri" w:eastAsia="Calibri" w:hAnsi="Calibri"/>
                <w:i w:val="1"/>
                <w:iCs w:val="1"/>
                <w:sz w:val="28"/>
                <w:szCs w:val="28"/>
                <w:rtl w:val="0"/>
              </w:rPr>
              <w:t xml:space="preserve">Prompt students to read each line with: “your turn.”</w:t>
            </w:r>
            <w:r w:rsidDel="00000000" w:rsidR="00000000" w:rsidRPr="00000000">
              <w:rPr>
                <w:rtl w:val="0"/>
              </w:rPr>
            </w:r>
          </w:p>
        </w:tc>
      </w:tr>
      <w:tr>
        <w:trPr>
          <w:cantSplit w:val="0"/>
          <w:trHeight w:val="780" w:hRule="atLeast"/>
          <w:tblHeader w:val="0"/>
        </w:trPr>
        <w:tc>
          <w:tcPr>
            <w:gridSpan w:val="3"/>
            <w:tcBorders>
              <w:top w:color="434343" w:space="0" w:sz="4" w:val="single"/>
              <w:left w:color="434343" w:space="0" w:sz="4" w:val="single"/>
              <w:bottom w:color="434343" w:space="0" w:sz="4" w:val="single"/>
            </w:tcBorders>
            <w:shd w:fill="b7b7b7" w:val="clear"/>
            <w:vAlign w:val="center"/>
          </w:tcPr>
          <w:p w:rsidR="00000000" w:rsidDel="00000000" w:rsidP="00000000" w:rsidRDefault="00000000" w:rsidRPr="00000000" w14:paraId="00000126">
            <w:pPr>
              <w:widowControl w:val="0"/>
              <w:spacing w:before="13.2598876953125" w:line="245.35629272460938" w:lineRule="auto"/>
              <w:ind w:right="88.560791015625"/>
              <w:rPr>
                <w:rFonts w:ascii="Calibri" w:cs="Calibri" w:eastAsia="Calibri" w:hAnsi="Calibri"/>
                <w:color w:val="333333"/>
                <w:sz w:val="36"/>
                <w:szCs w:val="36"/>
              </w:rPr>
            </w:pPr>
            <w:r w:rsidDel="00000000" w:rsidR="00000000" w:rsidRPr="00000000">
              <w:rPr>
                <w:rFonts w:ascii="Calibri" w:cs="Calibri" w:eastAsia="Calibri" w:hAnsi="Calibri"/>
                <w:b w:val="1"/>
                <w:bCs w:val="1"/>
                <w:sz w:val="36"/>
                <w:szCs w:val="36"/>
                <w:rtl w:val="0"/>
              </w:rPr>
              <w:t xml:space="preserve">Monitoring (5 mins) </w:t>
            </w:r>
            <w:r w:rsidDel="00000000" w:rsidR="00000000" w:rsidRPr="00000000">
              <w:rPr>
                <w:rtl w:val="0"/>
              </w:rPr>
            </w:r>
          </w:p>
        </w:tc>
      </w:tr>
      <w:tr>
        <w:trPr>
          <w:cantSplit w:val="0"/>
          <w:trHeight w:val="780" w:hRule="atLeast"/>
          <w:tblHeader w:val="0"/>
        </w:trPr>
        <w:tc>
          <w:tcPr>
            <w:gridSpan w:val="3"/>
            <w:tcBorders>
              <w:top w:color="434343" w:space="0" w:sz="4" w:val="single"/>
              <w:left w:color="434343" w:space="0" w:sz="4" w:val="single"/>
              <w:bottom w:color="434343" w:space="0" w:sz="4" w:val="single"/>
            </w:tcBorders>
            <w:vAlign w:val="center"/>
          </w:tcPr>
          <w:p w:rsidR="00000000" w:rsidDel="00000000" w:rsidP="00000000" w:rsidRDefault="00000000" w:rsidRPr="00000000" w14:paraId="00000129">
            <w:pPr>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What do the animals do? </w:t>
            </w:r>
            <w:r w:rsidDel="00000000" w:rsidR="00000000" w:rsidRPr="00000000">
              <w:rPr>
                <w:rFonts w:ascii="Calibri" w:cs="Calibri" w:eastAsia="Calibri" w:hAnsi="Calibri"/>
                <w:i w:val="1"/>
                <w:iCs w:val="1"/>
                <w:color w:val="333333"/>
                <w:sz w:val="28"/>
                <w:szCs w:val="28"/>
                <w:rtl w:val="0"/>
              </w:rPr>
              <w:t xml:space="preserve">The elephant gets wet, the deer hides, etc. </w:t>
            </w:r>
            <w:r w:rsidDel="00000000" w:rsidR="00000000" w:rsidRPr="00000000">
              <w:rPr>
                <w:rtl w:val="0"/>
              </w:rPr>
            </w:r>
          </w:p>
          <w:p w:rsidR="00000000" w:rsidDel="00000000" w:rsidP="00000000" w:rsidRDefault="00000000" w:rsidRPr="00000000" w14:paraId="0000012A">
            <w:pPr>
              <w:rPr>
                <w:rFonts w:ascii="Calibri" w:cs="Calibri" w:eastAsia="Calibri" w:hAnsi="Calibri"/>
                <w:color w:val="333333"/>
                <w:sz w:val="28"/>
                <w:szCs w:val="28"/>
              </w:rPr>
            </w:pPr>
            <w:r w:rsidDel="00000000" w:rsidR="00000000" w:rsidRPr="00000000">
              <w:rPr>
                <w:rFonts w:ascii="Calibri" w:cs="Calibri" w:eastAsia="Calibri" w:hAnsi="Calibri"/>
                <w:i w:val="1"/>
                <w:iCs w:val="1"/>
                <w:color w:val="333333"/>
                <w:sz w:val="28"/>
                <w:szCs w:val="28"/>
                <w:rtl w:val="0"/>
              </w:rPr>
              <w:t xml:space="preserve">Turn and talk: </w:t>
            </w:r>
            <w:r w:rsidDel="00000000" w:rsidR="00000000" w:rsidRPr="00000000">
              <w:rPr>
                <w:rFonts w:ascii="Calibri" w:cs="Calibri" w:eastAsia="Calibri" w:hAnsi="Calibri"/>
                <w:color w:val="333333"/>
                <w:sz w:val="28"/>
                <w:szCs w:val="28"/>
                <w:rtl w:val="0"/>
              </w:rPr>
              <w:t xml:space="preserve">Why do you think the animals do what they do? </w:t>
            </w:r>
            <w:r w:rsidDel="00000000" w:rsidR="00000000" w:rsidRPr="00000000">
              <w:rPr>
                <w:rFonts w:ascii="Calibri" w:cs="Calibri" w:eastAsia="Calibri" w:hAnsi="Calibri"/>
                <w:i w:val="1"/>
                <w:iCs w:val="1"/>
                <w:color w:val="333333"/>
                <w:sz w:val="28"/>
                <w:szCs w:val="28"/>
                <w:rtl w:val="0"/>
              </w:rPr>
              <w:t xml:space="preserve">The elephant is hot! The deer is scared of the people! </w:t>
            </w:r>
            <w:r w:rsidDel="00000000" w:rsidR="00000000" w:rsidRPr="00000000">
              <w:rPr>
                <w:rtl w:val="0"/>
              </w:rPr>
            </w:r>
          </w:p>
        </w:tc>
      </w:tr>
    </w:tbl>
    <w:p w:rsidR="00000000" w:rsidDel="00000000" w:rsidP="00000000" w:rsidRDefault="00000000" w:rsidRPr="00000000" w14:paraId="0000012D">
      <w:pPr>
        <w:spacing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12E">
      <w:pPr>
        <w:spacing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12F">
      <w:pPr>
        <w:spacing w:line="240" w:lineRule="auto"/>
        <w:rPr>
          <w:rFonts w:ascii="Calibri" w:cs="Calibri" w:eastAsia="Calibri" w:hAnsi="Calibri"/>
          <w:i w:val="1"/>
          <w:iCs w:val="1"/>
        </w:rPr>
      </w:pPr>
      <w:r w:rsidDel="00000000" w:rsidR="00000000" w:rsidRPr="00000000">
        <w:rPr>
          <w:rtl w:val="0"/>
        </w:rPr>
      </w:r>
    </w:p>
    <w:tbl>
      <w:tblPr>
        <w:tblStyle w:val="Table5"/>
        <w:tblW w:w="13128.0" w:type="dxa"/>
        <w:jc w:val="left"/>
        <w:tblInd w:w="-167.9999999999999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85"/>
        <w:gridCol w:w="5371.5"/>
        <w:gridCol w:w="5371.5"/>
        <w:tblGridChange w:id="0">
          <w:tblGrid>
            <w:gridCol w:w="2385"/>
            <w:gridCol w:w="5371.5"/>
            <w:gridCol w:w="5371.5"/>
          </w:tblGrid>
        </w:tblGridChange>
      </w:tblGrid>
      <w:tr>
        <w:trPr>
          <w:cantSplit w:val="0"/>
          <w:trHeight w:val="639.1796875000001" w:hRule="atLeast"/>
          <w:tblHeader w:val="0"/>
        </w:trPr>
        <w:tc>
          <w:tcPr>
            <w:gridSpan w:val="3"/>
          </w:tcPr>
          <w:p w:rsidR="00000000" w:rsidDel="00000000" w:rsidP="00000000" w:rsidRDefault="00000000" w:rsidRPr="00000000" w14:paraId="00000130">
            <w:pPr>
              <w:spacing w:line="240" w:lineRule="auto"/>
              <w:jc w:val="center"/>
              <w:rPr>
                <w:rFonts w:ascii="Calibri" w:cs="Calibri" w:eastAsia="Calibri" w:hAnsi="Calibri"/>
                <w:sz w:val="26"/>
                <w:szCs w:val="26"/>
              </w:rPr>
            </w:pPr>
            <w:r w:rsidDel="00000000" w:rsidR="00000000" w:rsidRPr="00000000">
              <w:rPr>
                <w:rFonts w:ascii="Calibri" w:cs="Calibri" w:eastAsia="Calibri" w:hAnsi="Calibri"/>
                <w:b w:val="1"/>
                <w:bCs w:val="1"/>
                <w:sz w:val="26"/>
                <w:szCs w:val="26"/>
                <w:rtl w:val="0"/>
              </w:rPr>
              <w:t xml:space="preserve">Looking for the Cat in the Ghat </w:t>
            </w:r>
            <w:r w:rsidDel="00000000" w:rsidR="00000000" w:rsidRPr="00000000">
              <w:rPr>
                <w:rFonts w:ascii="Calibri" w:cs="Calibri" w:eastAsia="Calibri" w:hAnsi="Calibri"/>
                <w:sz w:val="26"/>
                <w:szCs w:val="26"/>
                <w:rtl w:val="0"/>
              </w:rPr>
              <w:t xml:space="preserve">(Stage 2, Day 4) </w:t>
            </w:r>
          </w:p>
          <w:p w:rsidR="00000000" w:rsidDel="00000000" w:rsidP="00000000" w:rsidRDefault="00000000" w:rsidRPr="00000000" w14:paraId="00000131">
            <w:pPr>
              <w:spacing w:line="240" w:lineRule="auto"/>
              <w:jc w:val="center"/>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Time: </w:t>
            </w:r>
            <w:r w:rsidDel="00000000" w:rsidR="00000000" w:rsidRPr="00000000">
              <w:rPr>
                <w:rFonts w:ascii="Calibri" w:cs="Calibri" w:eastAsia="Calibri" w:hAnsi="Calibri"/>
                <w:sz w:val="28"/>
                <w:szCs w:val="28"/>
                <w:rtl w:val="0"/>
              </w:rPr>
              <w:t xml:space="preserve">50-60 mins</w:t>
            </w:r>
          </w:p>
        </w:tc>
      </w:tr>
      <w:tr>
        <w:trPr>
          <w:cantSplit w:val="0"/>
          <w:trHeight w:val="519" w:hRule="atLeast"/>
          <w:tblHeader w:val="0"/>
        </w:trPr>
        <w:tc>
          <w:tcPr>
            <w:gridSpan w:val="3"/>
            <w:shd w:fill="cccccc" w:val="clear"/>
            <w:vAlign w:val="center"/>
          </w:tcPr>
          <w:p w:rsidR="00000000" w:rsidDel="00000000" w:rsidP="00000000" w:rsidRDefault="00000000" w:rsidRPr="00000000" w14:paraId="00000134">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Learning Focus: Decoding CVC and CVCC Words </w:t>
            </w:r>
          </w:p>
        </w:tc>
      </w:tr>
      <w:tr>
        <w:trPr>
          <w:cantSplit w:val="0"/>
          <w:trHeight w:val="600" w:hRule="atLeast"/>
          <w:tblHeader w:val="0"/>
        </w:trPr>
        <w:tc>
          <w:tcPr>
            <w:gridSpan w:val="3"/>
          </w:tcPr>
          <w:p w:rsidR="00000000" w:rsidDel="00000000" w:rsidP="00000000" w:rsidRDefault="00000000" w:rsidRPr="00000000" w14:paraId="00000137">
            <w:pPr>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Skills</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38">
            <w:pPr>
              <w:numPr>
                <w:ilvl w:val="0"/>
                <w:numId w:val="9"/>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Segment and decode CVC and CVCC words </w:t>
            </w:r>
          </w:p>
          <w:p w:rsidR="00000000" w:rsidDel="00000000" w:rsidP="00000000" w:rsidRDefault="00000000" w:rsidRPr="00000000" w14:paraId="00000139">
            <w:pPr>
              <w:numPr>
                <w:ilvl w:val="0"/>
                <w:numId w:val="9"/>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Read sight words in isolation and in text </w:t>
            </w:r>
          </w:p>
          <w:p w:rsidR="00000000" w:rsidDel="00000000" w:rsidP="00000000" w:rsidRDefault="00000000" w:rsidRPr="00000000" w14:paraId="0000013A">
            <w:pPr>
              <w:numPr>
                <w:ilvl w:val="0"/>
                <w:numId w:val="9"/>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Use picture and word part clues to decode</w:t>
            </w:r>
          </w:p>
          <w:p w:rsidR="00000000" w:rsidDel="00000000" w:rsidP="00000000" w:rsidRDefault="00000000" w:rsidRPr="00000000" w14:paraId="0000013B">
            <w:pPr>
              <w:numPr>
                <w:ilvl w:val="0"/>
                <w:numId w:val="9"/>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Read to infer deeper meaning </w:t>
            </w:r>
          </w:p>
        </w:tc>
      </w:tr>
      <w:tr>
        <w:trPr>
          <w:cantSplit w:val="0"/>
          <w:trHeight w:val="600" w:hRule="atLeast"/>
          <w:tblHeader w:val="0"/>
        </w:trPr>
        <w:tc>
          <w:tcPr>
            <w:gridSpan w:val="3"/>
            <w:shd w:fill="cccccc" w:val="clear"/>
            <w:vAlign w:val="center"/>
          </w:tcPr>
          <w:p w:rsidR="00000000" w:rsidDel="00000000" w:rsidP="00000000" w:rsidRDefault="00000000" w:rsidRPr="00000000" w14:paraId="0000013E">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Teacher Preparation </w:t>
            </w:r>
          </w:p>
        </w:tc>
      </w:tr>
      <w:tr>
        <w:trPr>
          <w:cantSplit w:val="0"/>
          <w:trHeight w:val="600" w:hRule="atLeast"/>
          <w:tblHeader w:val="0"/>
        </w:trPr>
        <w:tc>
          <w:tcPr>
            <w:gridSpan w:val="3"/>
            <w:vAlign w:val="center"/>
          </w:tcPr>
          <w:p w:rsidR="00000000" w:rsidDel="00000000" w:rsidP="00000000" w:rsidRDefault="00000000" w:rsidRPr="00000000" w14:paraId="00000141">
            <w:pPr>
              <w:numPr>
                <w:ilvl w:val="0"/>
                <w:numId w:val="7"/>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Cat in the Ghat” student copies </w:t>
            </w:r>
          </w:p>
          <w:p w:rsidR="00000000" w:rsidDel="00000000" w:rsidP="00000000" w:rsidRDefault="00000000" w:rsidRPr="00000000" w14:paraId="00000142">
            <w:pPr>
              <w:numPr>
                <w:ilvl w:val="0"/>
                <w:numId w:val="7"/>
              </w:numPr>
              <w:spacing w:line="240" w:lineRule="auto"/>
              <w:ind w:left="72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Chart paper </w:t>
            </w:r>
          </w:p>
          <w:p w:rsidR="00000000" w:rsidDel="00000000" w:rsidP="00000000" w:rsidRDefault="00000000" w:rsidRPr="00000000" w14:paraId="00000143">
            <w:pPr>
              <w:numPr>
                <w:ilvl w:val="0"/>
                <w:numId w:val="7"/>
              </w:numPr>
              <w:spacing w:line="240" w:lineRule="auto"/>
              <w:ind w:left="72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Partner Reading anchor chart</w:t>
            </w:r>
            <w:r w:rsidDel="00000000" w:rsidR="00000000" w:rsidRPr="00000000">
              <w:rPr>
                <w:rtl w:val="0"/>
              </w:rPr>
            </w:r>
          </w:p>
        </w:tc>
      </w:tr>
      <w:tr>
        <w:trPr>
          <w:cantSplit w:val="0"/>
          <w:trHeight w:val="780" w:hRule="atLeast"/>
          <w:tblHeader w:val="0"/>
        </w:trPr>
        <w:tc>
          <w:tcPr>
            <w:gridSpan w:val="3"/>
            <w:shd w:fill="cccccc" w:val="clear"/>
          </w:tcPr>
          <w:p w:rsidR="00000000" w:rsidDel="00000000" w:rsidP="00000000" w:rsidRDefault="00000000" w:rsidRPr="00000000" w14:paraId="00000146">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Building Comprehension: Setting the Purpose (3-5 mins)</w:t>
            </w:r>
          </w:p>
        </w:tc>
      </w:tr>
      <w:tr>
        <w:trPr>
          <w:cantSplit w:val="0"/>
          <w:trHeight w:val="780" w:hRule="atLeast"/>
          <w:tblHeader w:val="0"/>
        </w:trPr>
        <w:tc>
          <w:tcPr>
            <w:gridSpan w:val="3"/>
          </w:tcPr>
          <w:p w:rsidR="00000000" w:rsidDel="00000000" w:rsidP="00000000" w:rsidRDefault="00000000" w:rsidRPr="00000000" w14:paraId="00000149">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Readers, yesterday we practiced reading “The Cat in the Ghat” together. Today, you will read with your partner! </w:t>
            </w:r>
          </w:p>
          <w:p w:rsidR="00000000" w:rsidDel="00000000" w:rsidP="00000000" w:rsidRDefault="00000000" w:rsidRPr="00000000" w14:paraId="0000014A">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4B">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Set the purpose: </w:t>
            </w:r>
            <w:r w:rsidDel="00000000" w:rsidR="00000000" w:rsidRPr="00000000">
              <w:rPr>
                <w:rFonts w:ascii="Calibri" w:cs="Calibri" w:eastAsia="Calibri" w:hAnsi="Calibri"/>
                <w:sz w:val="28"/>
                <w:szCs w:val="28"/>
                <w:rtl w:val="0"/>
              </w:rPr>
              <w:t xml:space="preserve">Reading is thinking! We will read to think about a big question: Why do the animals do what they do? </w:t>
            </w:r>
          </w:p>
        </w:tc>
      </w:tr>
      <w:tr>
        <w:trPr>
          <w:cantSplit w:val="0"/>
          <w:trHeight w:val="780" w:hRule="atLeast"/>
          <w:tblHeader w:val="0"/>
        </w:trPr>
        <w:tc>
          <w:tcPr>
            <w:gridSpan w:val="3"/>
            <w:shd w:fill="c9c9c9" w:val="clear"/>
            <w:vAlign w:val="center"/>
          </w:tcPr>
          <w:p w:rsidR="00000000" w:rsidDel="00000000" w:rsidP="00000000" w:rsidRDefault="00000000" w:rsidRPr="00000000" w14:paraId="0000014E">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Partner Reading (30 mins) </w:t>
            </w:r>
          </w:p>
        </w:tc>
      </w:tr>
      <w:tr>
        <w:trPr>
          <w:cantSplit w:val="0"/>
          <w:trHeight w:val="5827.21354166667" w:hRule="atLeast"/>
          <w:tblHeader w:val="0"/>
        </w:trPr>
        <w:tc>
          <w:tcPr>
            <w:gridSpan w:val="3"/>
            <w:vAlign w:val="center"/>
          </w:tcPr>
          <w:p w:rsidR="00000000" w:rsidDel="00000000" w:rsidP="00000000" w:rsidRDefault="00000000" w:rsidRPr="00000000" w14:paraId="00000151">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Review partner reading routine: </w:t>
            </w:r>
            <w:r w:rsidDel="00000000" w:rsidR="00000000" w:rsidRPr="00000000">
              <w:rPr>
                <w:rFonts w:ascii="Calibri" w:cs="Calibri" w:eastAsia="Calibri" w:hAnsi="Calibri"/>
                <w:sz w:val="28"/>
                <w:szCs w:val="28"/>
                <w:rtl w:val="0"/>
              </w:rPr>
              <w:t xml:space="preserve">Today, you will read with your partner! As reading partners, you each have a very important job. Sometimes you will listen to your partner as they read the words. You will make sure your partner is pointing to the words as they read, and tapping and blending when they need to. You will congratulate your partner!</w:t>
            </w:r>
          </w:p>
          <w:p w:rsidR="00000000" w:rsidDel="00000000" w:rsidP="00000000" w:rsidRDefault="00000000" w:rsidRPr="00000000" w14:paraId="00000152">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53">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Sometimes you will be the reader! You will point to the words as you read. You will make sure to use a clear, inside voice so that your partner can hear you!</w:t>
            </w:r>
          </w:p>
          <w:p w:rsidR="00000000" w:rsidDel="00000000" w:rsidP="00000000" w:rsidRDefault="00000000" w:rsidRPr="00000000" w14:paraId="00000154">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55">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Have 2 students come to the front of the class and model partner reading on the first page. </w:t>
            </w:r>
            <w:r w:rsidDel="00000000" w:rsidR="00000000" w:rsidRPr="00000000">
              <w:rPr>
                <w:rtl w:val="0"/>
              </w:rPr>
            </w:r>
          </w:p>
          <w:p w:rsidR="00000000" w:rsidDel="00000000" w:rsidP="00000000" w:rsidRDefault="00000000" w:rsidRPr="00000000" w14:paraId="00000156">
            <w:pPr>
              <w:numPr>
                <w:ilvl w:val="0"/>
                <w:numId w:val="10"/>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Partner 1 reads the sentence, tracking the words with their finger. </w:t>
            </w:r>
          </w:p>
          <w:p w:rsidR="00000000" w:rsidDel="00000000" w:rsidP="00000000" w:rsidRDefault="00000000" w:rsidRPr="00000000" w14:paraId="00000157">
            <w:pPr>
              <w:numPr>
                <w:ilvl w:val="0"/>
                <w:numId w:val="10"/>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Partner 2 helps and restates.</w:t>
            </w:r>
          </w:p>
          <w:p w:rsidR="00000000" w:rsidDel="00000000" w:rsidP="00000000" w:rsidRDefault="00000000" w:rsidRPr="00000000" w14:paraId="00000158">
            <w:pPr>
              <w:numPr>
                <w:ilvl w:val="0"/>
                <w:numId w:val="10"/>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partners reread in unison for fluency.</w:t>
            </w:r>
          </w:p>
          <w:p w:rsidR="00000000" w:rsidDel="00000000" w:rsidP="00000000" w:rsidRDefault="00000000" w:rsidRPr="00000000" w14:paraId="00000159">
            <w:pPr>
              <w:numPr>
                <w:ilvl w:val="0"/>
                <w:numId w:val="10"/>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Partners switch roles on the next page: Partner 2 reads the sentence, tracking the words with their finger.</w:t>
            </w:r>
          </w:p>
          <w:p w:rsidR="00000000" w:rsidDel="00000000" w:rsidP="00000000" w:rsidRDefault="00000000" w:rsidRPr="00000000" w14:paraId="0000015A">
            <w:pPr>
              <w:numPr>
                <w:ilvl w:val="0"/>
                <w:numId w:val="10"/>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Partner 1 helps and restates.</w:t>
            </w:r>
          </w:p>
          <w:p w:rsidR="00000000" w:rsidDel="00000000" w:rsidP="00000000" w:rsidRDefault="00000000" w:rsidRPr="00000000" w14:paraId="0000015B">
            <w:pPr>
              <w:numPr>
                <w:ilvl w:val="0"/>
                <w:numId w:val="10"/>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partners reread in unison for fluency. </w:t>
            </w:r>
          </w:p>
          <w:p w:rsidR="00000000" w:rsidDel="00000000" w:rsidP="00000000" w:rsidRDefault="00000000" w:rsidRPr="00000000" w14:paraId="0000015C">
            <w:pPr>
              <w:spacing w:line="240" w:lineRule="auto"/>
              <w:rPr>
                <w:rFonts w:ascii="Calibri" w:cs="Calibri" w:eastAsia="Calibri" w:hAnsi="Calibri"/>
                <w:sz w:val="28"/>
                <w:szCs w:val="28"/>
              </w:rPr>
            </w:pPr>
            <w:r w:rsidDel="00000000" w:rsidR="00000000" w:rsidRPr="00000000">
              <w:rPr>
                <w:rtl w:val="0"/>
              </w:rPr>
            </w:r>
          </w:p>
          <w:tbl>
            <w:tblPr>
              <w:tblStyle w:val="Table6"/>
              <w:tblW w:w="21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92.5"/>
              <w:gridCol w:w="1092.5"/>
              <w:tblGridChange w:id="0">
                <w:tblGrid>
                  <w:gridCol w:w="1092.5"/>
                  <w:gridCol w:w="109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D">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Decoding Behaviors </w:t>
                  </w:r>
                </w:p>
                <w:p w:rsidR="00000000" w:rsidDel="00000000" w:rsidP="00000000" w:rsidRDefault="00000000" w:rsidRPr="00000000" w14:paraId="0000015E">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Students 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F">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Comprehension </w:t>
                  </w:r>
                </w:p>
                <w:p w:rsidR="00000000" w:rsidDel="00000000" w:rsidP="00000000" w:rsidRDefault="00000000" w:rsidRPr="00000000" w14:paraId="00000160">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Students understand…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1">
                  <w:pPr>
                    <w:widowControl w:val="0"/>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-segmenting and blending to sound out CVCC words  </w:t>
                  </w:r>
                </w:p>
                <w:p w:rsidR="00000000" w:rsidDel="00000000" w:rsidP="00000000" w:rsidRDefault="00000000" w:rsidRPr="00000000" w14:paraId="00000162">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Prompts to support:</w:t>
                    <w:br w:type="textWrapping"/>
                    <w:t xml:space="preserve">-What is the first letter? What sound does it make?</w:t>
                  </w:r>
                </w:p>
                <w:p w:rsidR="00000000" w:rsidDel="00000000" w:rsidP="00000000" w:rsidRDefault="00000000" w:rsidRPr="00000000" w14:paraId="00000163">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-What is the next letter? What sound does it make? </w:t>
                    <w:br w:type="textWrapping"/>
                    <w:t xml:space="preserve">-What is the final letter? What sound does it make?</w:t>
                  </w:r>
                </w:p>
                <w:p w:rsidR="00000000" w:rsidDel="00000000" w:rsidP="00000000" w:rsidRDefault="00000000" w:rsidRPr="00000000" w14:paraId="00000164">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-What is this word part? What sounds do these letters make together? </w:t>
                  </w:r>
                </w:p>
                <w:p w:rsidR="00000000" w:rsidDel="00000000" w:rsidP="00000000" w:rsidRDefault="00000000" w:rsidRPr="00000000" w14:paraId="00000165">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-What happens if you add (sound or letter)? What word is it now? </w:t>
                  </w:r>
                </w:p>
                <w:p w:rsidR="00000000" w:rsidDel="00000000" w:rsidP="00000000" w:rsidRDefault="00000000" w:rsidRPr="00000000" w14:paraId="00000166">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-What happens if you change (sound or letter) to (sound or letter)? What word is it now? </w:t>
                  </w:r>
                </w:p>
                <w:p w:rsidR="00000000" w:rsidDel="00000000" w:rsidP="00000000" w:rsidRDefault="00000000" w:rsidRPr="00000000" w14:paraId="00000167">
                  <w:pPr>
                    <w:widowControl w:val="0"/>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168">
                  <w:pPr>
                    <w:widowControl w:val="0"/>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-recognizing sight words in text</w:t>
                  </w:r>
                </w:p>
                <w:p w:rsidR="00000000" w:rsidDel="00000000" w:rsidP="00000000" w:rsidRDefault="00000000" w:rsidRPr="00000000" w14:paraId="00000169">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Prompts to support: </w:t>
                  </w:r>
                </w:p>
                <w:p w:rsidR="00000000" w:rsidDel="00000000" w:rsidP="00000000" w:rsidRDefault="00000000" w:rsidRPr="00000000" w14:paraId="0000016A">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-This is one of our red words. Air-write it. Do you remember the red word?</w:t>
                  </w:r>
                </w:p>
                <w:p w:rsidR="00000000" w:rsidDel="00000000" w:rsidP="00000000" w:rsidRDefault="00000000" w:rsidRPr="00000000" w14:paraId="0000016B">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-Show the red word card.</w:t>
                  </w:r>
                </w:p>
                <w:p w:rsidR="00000000" w:rsidDel="00000000" w:rsidP="00000000" w:rsidRDefault="00000000" w:rsidRPr="00000000" w14:paraId="0000016C">
                  <w:pPr>
                    <w:widowControl w:val="0"/>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16D">
                  <w:pPr>
                    <w:widowControl w:val="0"/>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-using Looks Right/Sounds Right/Makes Sense</w:t>
                  </w:r>
                </w:p>
                <w:p w:rsidR="00000000" w:rsidDel="00000000" w:rsidP="00000000" w:rsidRDefault="00000000" w:rsidRPr="00000000" w14:paraId="0000016E">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b w:val="1"/>
                      <w:bCs w:val="1"/>
                      <w:i w:val="1"/>
                      <w:iCs w:val="1"/>
                      <w:sz w:val="28"/>
                      <w:szCs w:val="28"/>
                      <w:rtl w:val="0"/>
                    </w:rPr>
                    <w:t xml:space="preserve">-</w:t>
                  </w:r>
                  <w:r w:rsidDel="00000000" w:rsidR="00000000" w:rsidRPr="00000000">
                    <w:rPr>
                      <w:rFonts w:ascii="Calibri" w:cs="Calibri" w:eastAsia="Calibri" w:hAnsi="Calibri"/>
                      <w:i w:val="1"/>
                      <w:iCs w:val="1"/>
                      <w:sz w:val="28"/>
                      <w:szCs w:val="28"/>
                      <w:rtl w:val="0"/>
                    </w:rPr>
                    <w:t xml:space="preserve">Look at the picture. What word makes sense?</w:t>
                  </w:r>
                </w:p>
                <w:p w:rsidR="00000000" w:rsidDel="00000000" w:rsidP="00000000" w:rsidRDefault="00000000" w:rsidRPr="00000000" w14:paraId="0000016F">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-Read the sentence, but skip the word. What word makes sense?  </w:t>
                  </w:r>
                </w:p>
                <w:p w:rsidR="00000000" w:rsidDel="00000000" w:rsidP="00000000" w:rsidRDefault="00000000" w:rsidRPr="00000000" w14:paraId="00000170">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-What is happening on this page? What word makes sense?</w:t>
                  </w:r>
                  <w:r w:rsidDel="00000000" w:rsidR="00000000" w:rsidRPr="00000000">
                    <w:rPr>
                      <w:rFonts w:ascii="Calibri" w:cs="Calibri" w:eastAsia="Calibri" w:hAnsi="Calibri"/>
                      <w:sz w:val="28"/>
                      <w:szCs w:val="28"/>
                      <w:rtl w:val="0"/>
                    </w:rPr>
                    <w:t xml:space="preserve"> </w:t>
                  </w:r>
                  <w:r w:rsidDel="00000000" w:rsidR="00000000" w:rsidRPr="00000000">
                    <w:rPr>
                      <w:rtl w:val="0"/>
                    </w:rPr>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2">
                  <w:pPr>
                    <w:widowControl w:val="0"/>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-sequencing in the text </w:t>
                  </w:r>
                </w:p>
                <w:p w:rsidR="00000000" w:rsidDel="00000000" w:rsidP="00000000" w:rsidRDefault="00000000" w:rsidRPr="00000000" w14:paraId="00000173">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-What happened first? What happened next? What happened last? </w:t>
                  </w:r>
                </w:p>
                <w:p w:rsidR="00000000" w:rsidDel="00000000" w:rsidP="00000000" w:rsidRDefault="00000000" w:rsidRPr="00000000" w14:paraId="00000174">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-What happens in the beginning, middle, and end? </w:t>
                  </w:r>
                </w:p>
                <w:p w:rsidR="00000000" w:rsidDel="00000000" w:rsidP="00000000" w:rsidRDefault="00000000" w:rsidRPr="00000000" w14:paraId="00000175">
                  <w:pPr>
                    <w:widowControl w:val="0"/>
                    <w:spacing w:line="240" w:lineRule="auto"/>
                    <w:rPr>
                      <w:rFonts w:ascii="Calibri" w:cs="Calibri" w:eastAsia="Calibri" w:hAnsi="Calibri"/>
                      <w:i w:val="1"/>
                      <w:iCs w:val="1"/>
                      <w:sz w:val="28"/>
                      <w:szCs w:val="28"/>
                    </w:rPr>
                  </w:pPr>
                  <w:r w:rsidDel="00000000" w:rsidR="00000000" w:rsidRPr="00000000">
                    <w:rPr>
                      <w:rtl w:val="0"/>
                    </w:rPr>
                  </w:r>
                </w:p>
                <w:p w:rsidR="00000000" w:rsidDel="00000000" w:rsidP="00000000" w:rsidRDefault="00000000" w:rsidRPr="00000000" w14:paraId="00000176">
                  <w:pPr>
                    <w:widowControl w:val="0"/>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-characters’ choices, thoughts and feelings</w:t>
                  </w:r>
                </w:p>
                <w:p w:rsidR="00000000" w:rsidDel="00000000" w:rsidP="00000000" w:rsidRDefault="00000000" w:rsidRPr="00000000" w14:paraId="00000177">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-Pages 3-10: </w:t>
                  </w:r>
                  <w:r w:rsidDel="00000000" w:rsidR="00000000" w:rsidRPr="00000000">
                    <w:rPr>
                      <w:rFonts w:ascii="Calibri" w:cs="Calibri" w:eastAsia="Calibri" w:hAnsi="Calibri"/>
                      <w:sz w:val="28"/>
                      <w:szCs w:val="28"/>
                      <w:rtl w:val="0"/>
                    </w:rPr>
                    <w:t xml:space="preserve">What is the character doing? What is the animal doing?</w:t>
                  </w:r>
                </w:p>
                <w:p w:rsidR="00000000" w:rsidDel="00000000" w:rsidP="00000000" w:rsidRDefault="00000000" w:rsidRPr="00000000" w14:paraId="00000178">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-Are the animals doing the same things or different things? Why? </w:t>
                  </w:r>
                </w:p>
                <w:p w:rsidR="00000000" w:rsidDel="00000000" w:rsidP="00000000" w:rsidRDefault="00000000" w:rsidRPr="00000000" w14:paraId="00000179">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-Why do you think the animal is doing that? </w:t>
                  </w:r>
                </w:p>
                <w:p w:rsidR="00000000" w:rsidDel="00000000" w:rsidP="00000000" w:rsidRDefault="00000000" w:rsidRPr="00000000" w14:paraId="0000017A">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-Why do you think the character is doing that? </w:t>
                  </w:r>
                </w:p>
                <w:p w:rsidR="00000000" w:rsidDel="00000000" w:rsidP="00000000" w:rsidRDefault="00000000" w:rsidRPr="00000000" w14:paraId="0000017B">
                  <w:pPr>
                    <w:widowControl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7C">
                  <w:pPr>
                    <w:widowControl w:val="0"/>
                    <w:spacing w:line="240" w:lineRule="auto"/>
                    <w:rPr>
                      <w:rFonts w:ascii="Calibri" w:cs="Calibri" w:eastAsia="Calibri" w:hAnsi="Calibri"/>
                      <w:sz w:val="28"/>
                      <w:szCs w:val="28"/>
                    </w:rPr>
                  </w:pPr>
                  <w:r w:rsidDel="00000000" w:rsidR="00000000" w:rsidRPr="00000000">
                    <w:rPr>
                      <w:rtl w:val="0"/>
                    </w:rPr>
                  </w:r>
                </w:p>
              </w:tc>
            </w:tr>
          </w:tbl>
          <w:p w:rsidR="00000000" w:rsidDel="00000000" w:rsidP="00000000" w:rsidRDefault="00000000" w:rsidRPr="00000000" w14:paraId="0000017D">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i w:val="1"/>
                <w:iCs w:val="1"/>
                <w:sz w:val="28"/>
                <w:szCs w:val="28"/>
                <w:rtl w:val="0"/>
              </w:rPr>
              <w:t xml:space="preserve">If partners finish reading, prompt them to reread. </w:t>
            </w:r>
            <w:r w:rsidDel="00000000" w:rsidR="00000000" w:rsidRPr="00000000">
              <w:rPr>
                <w:rtl w:val="0"/>
              </w:rPr>
            </w:r>
          </w:p>
        </w:tc>
      </w:tr>
      <w:tr>
        <w:trPr>
          <w:cantSplit w:val="0"/>
          <w:trHeight w:val="780" w:hRule="atLeast"/>
          <w:tblHeader w:val="0"/>
        </w:trPr>
        <w:tc>
          <w:tcPr>
            <w:gridSpan w:val="3"/>
            <w:tcBorders>
              <w:top w:color="434343" w:space="0" w:sz="4" w:val="single"/>
              <w:left w:color="434343" w:space="0" w:sz="4" w:val="single"/>
              <w:bottom w:color="434343" w:space="0" w:sz="4" w:val="single"/>
            </w:tcBorders>
            <w:shd w:fill="b7b7b7" w:val="clear"/>
            <w:vAlign w:val="center"/>
          </w:tcPr>
          <w:p w:rsidR="00000000" w:rsidDel="00000000" w:rsidP="00000000" w:rsidRDefault="00000000" w:rsidRPr="00000000" w14:paraId="00000180">
            <w:pPr>
              <w:widowControl w:val="0"/>
              <w:spacing w:before="13.2598876953125" w:line="245.35629272460938" w:lineRule="auto"/>
              <w:ind w:right="88.560791015625"/>
              <w:rPr>
                <w:rFonts w:ascii="Calibri" w:cs="Calibri" w:eastAsia="Calibri" w:hAnsi="Calibri"/>
                <w:color w:val="333333"/>
                <w:sz w:val="36"/>
                <w:szCs w:val="36"/>
              </w:rPr>
            </w:pPr>
            <w:r w:rsidDel="00000000" w:rsidR="00000000" w:rsidRPr="00000000">
              <w:rPr>
                <w:rFonts w:ascii="Calibri" w:cs="Calibri" w:eastAsia="Calibri" w:hAnsi="Calibri"/>
                <w:b w:val="1"/>
                <w:bCs w:val="1"/>
                <w:sz w:val="36"/>
                <w:szCs w:val="36"/>
                <w:rtl w:val="0"/>
              </w:rPr>
              <w:t xml:space="preserve">Reflection (10 mins) </w:t>
            </w:r>
            <w:r w:rsidDel="00000000" w:rsidR="00000000" w:rsidRPr="00000000">
              <w:rPr>
                <w:rtl w:val="0"/>
              </w:rPr>
            </w:r>
          </w:p>
        </w:tc>
      </w:tr>
      <w:tr>
        <w:trPr>
          <w:cantSplit w:val="0"/>
          <w:trHeight w:val="1577.1875" w:hRule="atLeast"/>
          <w:tblHeader w:val="0"/>
        </w:trPr>
        <w:tc>
          <w:tcPr>
            <w:gridSpan w:val="3"/>
            <w:tcBorders>
              <w:top w:color="434343" w:space="0" w:sz="4" w:val="single"/>
              <w:left w:color="434343" w:space="0" w:sz="4" w:val="single"/>
              <w:bottom w:color="434343" w:space="0" w:sz="4" w:val="single"/>
            </w:tcBorders>
            <w:vAlign w:val="center"/>
          </w:tcPr>
          <w:p w:rsidR="00000000" w:rsidDel="00000000" w:rsidP="00000000" w:rsidRDefault="00000000" w:rsidRPr="00000000" w14:paraId="00000183">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Wonderful job, partners. Reading is thinking! </w:t>
            </w:r>
          </w:p>
          <w:p w:rsidR="00000000" w:rsidDel="00000000" w:rsidP="00000000" w:rsidRDefault="00000000" w:rsidRPr="00000000" w14:paraId="00000184">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Conduct a class discussion. Create a chart on the board. Chart students’ ideas. </w:t>
            </w:r>
            <w:r w:rsidDel="00000000" w:rsidR="00000000" w:rsidRPr="00000000">
              <w:rPr>
                <w:rtl w:val="0"/>
              </w:rPr>
            </w:r>
          </w:p>
          <w:p w:rsidR="00000000" w:rsidDel="00000000" w:rsidP="00000000" w:rsidRDefault="00000000" w:rsidRPr="00000000" w14:paraId="00000185">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Pr>
              <w:drawing>
                <wp:inline distB="114300" distT="114300" distL="114300" distR="114300">
                  <wp:extent cx="2452688" cy="496292"/>
                  <wp:effectExtent b="0" l="0" r="0" t="0"/>
                  <wp:docPr id="4"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2452688" cy="496292"/>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88">
      <w:pPr>
        <w:rPr>
          <w:sz w:val="30"/>
          <w:szCs w:val="30"/>
        </w:rPr>
      </w:pPr>
      <w:r w:rsidDel="00000000" w:rsidR="00000000" w:rsidRPr="00000000">
        <w:rPr>
          <w:rtl w:val="0"/>
        </w:rPr>
      </w:r>
    </w:p>
    <w:tbl>
      <w:tblPr>
        <w:tblStyle w:val="Table7"/>
        <w:tblW w:w="12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20"/>
        <w:gridCol w:w="4320"/>
        <w:gridCol w:w="4320"/>
        <w:tblGridChange w:id="0">
          <w:tblGrid>
            <w:gridCol w:w="4320"/>
            <w:gridCol w:w="4320"/>
            <w:gridCol w:w="4320"/>
          </w:tblGrid>
        </w:tblGridChange>
      </w:tblGrid>
      <w:tr>
        <w:trPr>
          <w:cantSplit w:val="0"/>
          <w:tblHeader w:val="0"/>
        </w:trPr>
        <w:tc>
          <w:tcPr>
            <w:shd w:fill="c9c9c9" w:val="clear"/>
            <w:tcMar>
              <w:top w:w="100.0" w:type="dxa"/>
              <w:left w:w="100.0" w:type="dxa"/>
              <w:bottom w:w="100.0" w:type="dxa"/>
              <w:right w:w="100.0" w:type="dxa"/>
            </w:tcMar>
            <w:vAlign w:val="top"/>
          </w:tcPr>
          <w:p w:rsidR="00000000" w:rsidDel="00000000" w:rsidP="00000000" w:rsidRDefault="00000000" w:rsidRPr="00000000" w14:paraId="00000189">
            <w:pPr>
              <w:widowControl w:val="0"/>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Day 5</w:t>
            </w:r>
          </w:p>
        </w:tc>
        <w:tc>
          <w:tcPr>
            <w:shd w:fill="c9c9c9" w:val="clear"/>
            <w:tcMar>
              <w:top w:w="100.0" w:type="dxa"/>
              <w:left w:w="100.0" w:type="dxa"/>
              <w:bottom w:w="100.0" w:type="dxa"/>
              <w:right w:w="100.0" w:type="dxa"/>
            </w:tcMar>
            <w:vAlign w:val="top"/>
          </w:tcPr>
          <w:p w:rsidR="00000000" w:rsidDel="00000000" w:rsidP="00000000" w:rsidRDefault="00000000" w:rsidRPr="00000000" w14:paraId="0000018A">
            <w:pPr>
              <w:widowControl w:val="0"/>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Day 6 </w:t>
            </w:r>
          </w:p>
        </w:tc>
        <w:tc>
          <w:tcPr>
            <w:shd w:fill="c9c9c9" w:val="clear"/>
            <w:tcMar>
              <w:top w:w="100.0" w:type="dxa"/>
              <w:left w:w="100.0" w:type="dxa"/>
              <w:bottom w:w="100.0" w:type="dxa"/>
              <w:right w:w="100.0" w:type="dxa"/>
            </w:tcMar>
            <w:vAlign w:val="top"/>
          </w:tcPr>
          <w:p w:rsidR="00000000" w:rsidDel="00000000" w:rsidP="00000000" w:rsidRDefault="00000000" w:rsidRPr="00000000" w14:paraId="0000018B">
            <w:pPr>
              <w:widowControl w:val="0"/>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Day 7</w:t>
            </w:r>
          </w:p>
        </w:tc>
      </w:tr>
      <w:tr>
        <w:trPr>
          <w:cantSplit w:val="0"/>
          <w:trHeight w:val="50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8C">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sz w:val="28"/>
                <w:szCs w:val="28"/>
                <w:rtl w:val="0"/>
              </w:rPr>
              <w:t xml:space="preserve">—</w:t>
            </w:r>
            <w:r w:rsidDel="00000000" w:rsidR="00000000" w:rsidRPr="00000000">
              <w:rPr>
                <w:rFonts w:ascii="Calibri" w:cs="Calibri" w:eastAsia="Calibri" w:hAnsi="Calibri"/>
                <w:i w:val="1"/>
                <w:iCs w:val="1"/>
                <w:sz w:val="28"/>
                <w:szCs w:val="28"/>
                <w:rtl w:val="0"/>
              </w:rPr>
              <w:t xml:space="preserve">First 10 minutes of class: do a fun whole-class </w:t>
            </w:r>
            <w:hyperlink r:id="rId13">
              <w:r w:rsidDel="00000000" w:rsidR="00000000" w:rsidRPr="00000000">
                <w:rPr>
                  <w:rFonts w:ascii="Calibri" w:cs="Calibri" w:eastAsia="Calibri" w:hAnsi="Calibri"/>
                  <w:i w:val="1"/>
                  <w:iCs w:val="1"/>
                  <w:color w:val="1155cc"/>
                  <w:sz w:val="28"/>
                  <w:szCs w:val="28"/>
                  <w:u w:val="single"/>
                  <w:rtl w:val="0"/>
                </w:rPr>
                <w:t xml:space="preserve">activity</w:t>
              </w:r>
            </w:hyperlink>
            <w:r w:rsidDel="00000000" w:rsidR="00000000" w:rsidRPr="00000000">
              <w:rPr>
                <w:rFonts w:ascii="Calibri" w:cs="Calibri" w:eastAsia="Calibri" w:hAnsi="Calibri"/>
                <w:i w:val="1"/>
                <w:iCs w:val="1"/>
                <w:sz w:val="28"/>
                <w:szCs w:val="28"/>
                <w:rtl w:val="0"/>
              </w:rPr>
              <w:t xml:space="preserve">.</w:t>
            </w:r>
          </w:p>
          <w:p w:rsidR="00000000" w:rsidDel="00000000" w:rsidP="00000000" w:rsidRDefault="00000000" w:rsidRPr="00000000" w14:paraId="0000018D">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sz w:val="28"/>
                <w:szCs w:val="28"/>
                <w:rtl w:val="0"/>
              </w:rPr>
              <w:t xml:space="preserve">—</w:t>
            </w:r>
            <w:r w:rsidDel="00000000" w:rsidR="00000000" w:rsidRPr="00000000">
              <w:rPr>
                <w:rFonts w:ascii="Calibri" w:cs="Calibri" w:eastAsia="Calibri" w:hAnsi="Calibri"/>
                <w:i w:val="1"/>
                <w:iCs w:val="1"/>
                <w:sz w:val="28"/>
                <w:szCs w:val="28"/>
                <w:rtl w:val="0"/>
              </w:rPr>
              <w:t xml:space="preserve">Next, divide the class into three equal groups. Groups will work at one of the 3 rotations for 30-40 minutes. </w:t>
            </w:r>
          </w:p>
          <w:p w:rsidR="00000000" w:rsidDel="00000000" w:rsidP="00000000" w:rsidRDefault="00000000" w:rsidRPr="00000000" w14:paraId="0000018E">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t>
            </w:r>
            <w:r w:rsidDel="00000000" w:rsidR="00000000" w:rsidRPr="00000000">
              <w:rPr>
                <w:rFonts w:ascii="Calibri" w:cs="Calibri" w:eastAsia="Calibri" w:hAnsi="Calibri"/>
                <w:i w:val="1"/>
                <w:iCs w:val="1"/>
                <w:sz w:val="28"/>
                <w:szCs w:val="28"/>
                <w:rtl w:val="0"/>
              </w:rPr>
              <w:t xml:space="preserve">Last 10 minutes of class: gather in a circle and ask students to reflect on the day. Questions may include: </w:t>
            </w:r>
            <w:r w:rsidDel="00000000" w:rsidR="00000000" w:rsidRPr="00000000">
              <w:rPr>
                <w:rFonts w:ascii="Calibri" w:cs="Calibri" w:eastAsia="Calibri" w:hAnsi="Calibri"/>
                <w:sz w:val="28"/>
                <w:szCs w:val="28"/>
                <w:rtl w:val="0"/>
              </w:rPr>
              <w:br w:type="textWrapping"/>
              <w:t xml:space="preserve">— Who helped you today? How? </w:t>
            </w:r>
          </w:p>
          <w:p w:rsidR="00000000" w:rsidDel="00000000" w:rsidP="00000000" w:rsidRDefault="00000000" w:rsidRPr="00000000" w14:paraId="0000018F">
            <w:pPr>
              <w:widowControl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What is one new thing you learned today?</w:t>
              <w:br w:type="textWrapping"/>
              <w:t xml:space="preserve">— What is one way you were challenged today? How did you handle the challenge?</w:t>
              <w:br w:type="textWrapping"/>
              <w:t xml:space="preserve">— What went well today? What could have gone better? </w:t>
            </w:r>
          </w:p>
          <w:p w:rsidR="00000000" w:rsidDel="00000000" w:rsidP="00000000" w:rsidRDefault="00000000" w:rsidRPr="00000000" w14:paraId="00000190">
            <w:pPr>
              <w:widowControl w:val="0"/>
              <w:spacing w:line="240" w:lineRule="auto"/>
              <w:rPr>
                <w:rFonts w:ascii="Calibri" w:cs="Calibri" w:eastAsia="Calibri" w:hAnsi="Calibri"/>
                <w:i w:val="1"/>
                <w:iCs w:val="1"/>
                <w:sz w:val="28"/>
                <w:szCs w:val="28"/>
              </w:rPr>
            </w:pPr>
            <w:r w:rsidDel="00000000" w:rsidR="00000000" w:rsidRPr="00000000">
              <w:rPr>
                <w:rFonts w:ascii="Calibri" w:cs="Calibri" w:eastAsia="Calibri" w:hAnsi="Calibri"/>
                <w:sz w:val="28"/>
                <w:szCs w:val="28"/>
                <w:rtl w:val="0"/>
              </w:rPr>
              <w:t xml:space="preserve">—</w:t>
            </w:r>
            <w:r w:rsidDel="00000000" w:rsidR="00000000" w:rsidRPr="00000000">
              <w:rPr>
                <w:rFonts w:ascii="Calibri" w:cs="Calibri" w:eastAsia="Calibri" w:hAnsi="Calibri"/>
                <w:i w:val="1"/>
                <w:iCs w:val="1"/>
                <w:sz w:val="28"/>
                <w:szCs w:val="28"/>
                <w:rtl w:val="0"/>
              </w:rPr>
              <w:t xml:space="preserve">On Days 6 and 7, each group will move to the next rotation. </w:t>
            </w:r>
          </w:p>
        </w:tc>
      </w:tr>
    </w:tbl>
    <w:p w:rsidR="00000000" w:rsidDel="00000000" w:rsidP="00000000" w:rsidRDefault="00000000" w:rsidRPr="00000000" w14:paraId="00000193">
      <w:pPr>
        <w:rPr>
          <w:sz w:val="30"/>
          <w:szCs w:val="30"/>
        </w:rPr>
      </w:pPr>
      <w:r w:rsidDel="00000000" w:rsidR="00000000" w:rsidRPr="00000000">
        <w:rPr>
          <w:rtl w:val="0"/>
        </w:rPr>
      </w:r>
    </w:p>
    <w:p w:rsidR="00000000" w:rsidDel="00000000" w:rsidP="00000000" w:rsidRDefault="00000000" w:rsidRPr="00000000" w14:paraId="00000194">
      <w:pPr>
        <w:jc w:val="center"/>
        <w:rPr>
          <w:rFonts w:ascii="Calibri" w:cs="Calibri" w:eastAsia="Calibri" w:hAnsi="Calibri"/>
          <w:i w:val="1"/>
          <w:iCs w:val="1"/>
        </w:rPr>
      </w:pPr>
      <w:r w:rsidDel="00000000" w:rsidR="00000000" w:rsidRPr="00000000">
        <w:rPr>
          <w:sz w:val="30"/>
          <w:szCs w:val="30"/>
        </w:rPr>
        <mc:AlternateContent>
          <mc:Choice Requires="wpg">
            <w:drawing>
              <wp:inline distB="114300" distT="114300" distL="114300" distR="114300">
                <wp:extent cx="4725573" cy="3109913"/>
                <wp:effectExtent b="0" l="0" r="0" t="0"/>
                <wp:docPr id="1" name=""/>
                <a:graphic>
                  <a:graphicData uri="http://schemas.microsoft.com/office/word/2010/wordprocessingGroup">
                    <wpg:wgp>
                      <wpg:cNvGrpSpPr/>
                      <wpg:grpSpPr>
                        <a:xfrm>
                          <a:off x="480625" y="470575"/>
                          <a:ext cx="4725573" cy="3109913"/>
                          <a:chOff x="480625" y="470575"/>
                          <a:chExt cx="6377375" cy="4202350"/>
                        </a:xfrm>
                      </wpg:grpSpPr>
                      <wps:wsp>
                        <wps:cNvSpPr/>
                        <wps:cNvPr id="2" name="Shape 2"/>
                        <wps:spPr>
                          <a:xfrm>
                            <a:off x="2191650" y="475350"/>
                            <a:ext cx="2474700" cy="2096400"/>
                          </a:xfrm>
                          <a:prstGeom prst="ellipse">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u w:val="single"/>
                                  <w:vertAlign w:val="baseline"/>
                                </w:rPr>
                                <w:t xml:space="preserve">Rotation 1</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u w:val="single"/>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Independent —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Vowel Practice Sheets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0"/>
                                  <w:i w:val="1"/>
                                  <w:smallCaps w:val="0"/>
                                  <w:strike w:val="0"/>
                                  <w:color w:val="000000"/>
                                  <w:sz w:val="24"/>
                                  <w:vertAlign w:val="baseline"/>
                                </w:rPr>
                                <w:t xml:space="preserve">Students read short-vowel practice stories. Students answer the processing questions individually or with a partner.</w:t>
                              </w:r>
                            </w:p>
                          </w:txbxContent>
                        </wps:txbx>
                        <wps:bodyPr anchorCtr="0" anchor="ctr" bIns="91425" lIns="91425" spcFirstLastPara="1" rIns="91425" wrap="square" tIns="91425">
                          <a:noAutofit/>
                        </wps:bodyPr>
                      </wps:wsp>
                      <wps:wsp>
                        <wps:cNvSpPr/>
                        <wps:cNvPr id="3" name="Shape 3"/>
                        <wps:spPr>
                          <a:xfrm>
                            <a:off x="485400" y="2571750"/>
                            <a:ext cx="2474700" cy="2096400"/>
                          </a:xfrm>
                          <a:prstGeom prst="ellipse">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u w:val="single"/>
                                  <w:vertAlign w:val="baseline"/>
                                </w:rPr>
                                <w:t xml:space="preserve">Rotation 3</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u w:val="single"/>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Teacher-Led —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Progress Monitoring</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0"/>
                                  <w:i w:val="1"/>
                                  <w:smallCaps w:val="0"/>
                                  <w:strike w:val="0"/>
                                  <w:color w:val="000000"/>
                                  <w:sz w:val="24"/>
                                  <w:vertAlign w:val="baseline"/>
                                </w:rPr>
                                <w:t xml:space="preserve">Students read the anchor text individually. The teacher circulates to monitor progress using the assessment checklist.</w:t>
                              </w:r>
                            </w:p>
                          </w:txbxContent>
                        </wps:txbx>
                        <wps:bodyPr anchorCtr="0" anchor="ctr" bIns="91425" lIns="91425" spcFirstLastPara="1" rIns="91425" wrap="square" tIns="91425">
                          <a:noAutofit/>
                        </wps:bodyPr>
                      </wps:wsp>
                      <wps:wsp>
                        <wps:cNvSpPr/>
                        <wps:cNvPr id="4" name="Shape 4"/>
                        <wps:spPr>
                          <a:xfrm>
                            <a:off x="4383300" y="2474750"/>
                            <a:ext cx="2474700" cy="2096400"/>
                          </a:xfrm>
                          <a:prstGeom prst="ellipse">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u w:val="single"/>
                                  <w:vertAlign w:val="baseline"/>
                                </w:rPr>
                                <w:t xml:space="preserve">Rotation 2</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u w:val="single"/>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Independent — Centers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0"/>
                                  <w:i w:val="1"/>
                                  <w:smallCaps w:val="0"/>
                                  <w:strike w:val="0"/>
                                  <w:color w:val="000000"/>
                                  <w:sz w:val="24"/>
                                  <w:vertAlign w:val="baseline"/>
                                </w:rPr>
                                <w:t xml:space="preserve">With partners and in small groups, students work on the unit’s learning centers. </w:t>
                              </w:r>
                            </w:p>
                          </w:txbxContent>
                        </wps:txbx>
                        <wps:bodyPr anchorCtr="0" anchor="ctr" bIns="91425" lIns="91425" spcFirstLastPara="1" rIns="91425" wrap="square" tIns="91425">
                          <a:noAutofit/>
                        </wps:bodyPr>
                      </wps:wsp>
                      <wps:wsp>
                        <wps:cNvSpPr/>
                        <wps:cNvPr id="5" name="Shape 5"/>
                        <wps:spPr>
                          <a:xfrm rot="-1221671">
                            <a:off x="4834217" y="1615183"/>
                            <a:ext cx="392312" cy="694247"/>
                          </a:xfrm>
                          <a:prstGeom prst="downArrow">
                            <a:avLst>
                              <a:gd fmla="val 50000" name="adj1"/>
                              <a:gd fmla="val 50000" name="adj2"/>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6" name="Shape 6"/>
                        <wps:spPr>
                          <a:xfrm rot="5252796">
                            <a:off x="3475515" y="3713553"/>
                            <a:ext cx="392460" cy="694210"/>
                          </a:xfrm>
                          <a:prstGeom prst="downArrow">
                            <a:avLst>
                              <a:gd fmla="val 50000" name="adj1"/>
                              <a:gd fmla="val 50000" name="adj2"/>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7" name="Shape 7"/>
                        <wps:spPr>
                          <a:xfrm rot="-7562801">
                            <a:off x="1353042" y="1798378"/>
                            <a:ext cx="392561" cy="694160"/>
                          </a:xfrm>
                          <a:prstGeom prst="downArrow">
                            <a:avLst>
                              <a:gd fmla="val 50000" name="adj1"/>
                              <a:gd fmla="val 50000" name="adj2"/>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4725573" cy="3109913"/>
                <wp:effectExtent b="0" l="0" r="0" t="0"/>
                <wp:docPr id="1" name="image3.png"/>
                <a:graphic>
                  <a:graphicData uri="http://schemas.openxmlformats.org/drawingml/2006/picture">
                    <pic:pic>
                      <pic:nvPicPr>
                        <pic:cNvPr id="0" name="image3.png"/>
                        <pic:cNvPicPr preferRelativeResize="0"/>
                      </pic:nvPicPr>
                      <pic:blipFill>
                        <a:blip r:embed="rId14"/>
                        <a:srcRect/>
                        <a:stretch>
                          <a:fillRect/>
                        </a:stretch>
                      </pic:blipFill>
                      <pic:spPr>
                        <a:xfrm>
                          <a:off x="0" y="0"/>
                          <a:ext cx="4725573" cy="3109913"/>
                        </a:xfrm>
                        <a:prstGeom prst="rect"/>
                        <a:ln/>
                      </pic:spPr>
                    </pic:pic>
                  </a:graphicData>
                </a:graphic>
              </wp:inline>
            </w:drawing>
          </mc:Fallback>
        </mc:AlternateContent>
      </w:r>
      <w:r w:rsidDel="00000000" w:rsidR="00000000" w:rsidRPr="00000000">
        <w:rPr>
          <w:rtl w:val="0"/>
        </w:rPr>
      </w:r>
    </w:p>
    <w:tbl>
      <w:tblPr>
        <w:tblStyle w:val="Table8"/>
        <w:tblW w:w="13128.0" w:type="dxa"/>
        <w:jc w:val="left"/>
        <w:tblInd w:w="-167.9999999999999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85"/>
        <w:gridCol w:w="5371.5"/>
        <w:gridCol w:w="5371.5"/>
        <w:tblGridChange w:id="0">
          <w:tblGrid>
            <w:gridCol w:w="2385"/>
            <w:gridCol w:w="5371.5"/>
            <w:gridCol w:w="5371.5"/>
          </w:tblGrid>
        </w:tblGridChange>
      </w:tblGrid>
      <w:tr>
        <w:trPr>
          <w:cantSplit w:val="0"/>
          <w:trHeight w:val="639.1796875000001" w:hRule="atLeast"/>
          <w:tblHeader w:val="0"/>
        </w:trPr>
        <w:tc>
          <w:tcPr>
            <w:gridSpan w:val="3"/>
          </w:tcPr>
          <w:p w:rsidR="00000000" w:rsidDel="00000000" w:rsidP="00000000" w:rsidRDefault="00000000" w:rsidRPr="00000000" w14:paraId="00000195">
            <w:pPr>
              <w:spacing w:line="240" w:lineRule="auto"/>
              <w:jc w:val="center"/>
              <w:rPr>
                <w:rFonts w:ascii="Calibri" w:cs="Calibri" w:eastAsia="Calibri" w:hAnsi="Calibri"/>
                <w:sz w:val="26"/>
                <w:szCs w:val="26"/>
              </w:rPr>
            </w:pPr>
            <w:r w:rsidDel="00000000" w:rsidR="00000000" w:rsidRPr="00000000">
              <w:rPr>
                <w:rFonts w:ascii="Calibri" w:cs="Calibri" w:eastAsia="Calibri" w:hAnsi="Calibri"/>
                <w:b w:val="1"/>
                <w:bCs w:val="1"/>
                <w:sz w:val="26"/>
                <w:szCs w:val="26"/>
                <w:rtl w:val="0"/>
              </w:rPr>
              <w:t xml:space="preserve">Looking for the Cat in the Ghat </w:t>
            </w:r>
            <w:r w:rsidDel="00000000" w:rsidR="00000000" w:rsidRPr="00000000">
              <w:rPr>
                <w:rFonts w:ascii="Calibri" w:cs="Calibri" w:eastAsia="Calibri" w:hAnsi="Calibri"/>
                <w:sz w:val="26"/>
                <w:szCs w:val="26"/>
                <w:rtl w:val="0"/>
              </w:rPr>
              <w:t xml:space="preserve">(Stage 2, Day 8) </w:t>
            </w:r>
          </w:p>
          <w:p w:rsidR="00000000" w:rsidDel="00000000" w:rsidP="00000000" w:rsidRDefault="00000000" w:rsidRPr="00000000" w14:paraId="00000196">
            <w:pPr>
              <w:spacing w:line="240" w:lineRule="auto"/>
              <w:jc w:val="center"/>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Time: </w:t>
            </w:r>
            <w:r w:rsidDel="00000000" w:rsidR="00000000" w:rsidRPr="00000000">
              <w:rPr>
                <w:rFonts w:ascii="Calibri" w:cs="Calibri" w:eastAsia="Calibri" w:hAnsi="Calibri"/>
                <w:sz w:val="28"/>
                <w:szCs w:val="28"/>
                <w:rtl w:val="0"/>
              </w:rPr>
              <w:t xml:space="preserve">50-60 mins</w:t>
            </w:r>
          </w:p>
        </w:tc>
      </w:tr>
      <w:tr>
        <w:trPr>
          <w:cantSplit w:val="0"/>
          <w:trHeight w:val="519" w:hRule="atLeast"/>
          <w:tblHeader w:val="0"/>
        </w:trPr>
        <w:tc>
          <w:tcPr>
            <w:gridSpan w:val="3"/>
            <w:shd w:fill="cccccc" w:val="clear"/>
            <w:vAlign w:val="center"/>
          </w:tcPr>
          <w:p w:rsidR="00000000" w:rsidDel="00000000" w:rsidP="00000000" w:rsidRDefault="00000000" w:rsidRPr="00000000" w14:paraId="00000199">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Learning Focus: Decoding CVC Words </w:t>
            </w:r>
          </w:p>
        </w:tc>
      </w:tr>
      <w:tr>
        <w:trPr>
          <w:cantSplit w:val="0"/>
          <w:trHeight w:val="600" w:hRule="atLeast"/>
          <w:tblHeader w:val="0"/>
        </w:trPr>
        <w:tc>
          <w:tcPr>
            <w:gridSpan w:val="3"/>
          </w:tcPr>
          <w:p w:rsidR="00000000" w:rsidDel="00000000" w:rsidP="00000000" w:rsidRDefault="00000000" w:rsidRPr="00000000" w14:paraId="0000019C">
            <w:pPr>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Skills</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9D">
            <w:pPr>
              <w:numPr>
                <w:ilvl w:val="0"/>
                <w:numId w:val="9"/>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Reflect on reading skills and strategies in order to celebrate growth as a reader  </w:t>
            </w:r>
          </w:p>
        </w:tc>
      </w:tr>
      <w:tr>
        <w:trPr>
          <w:cantSplit w:val="0"/>
          <w:trHeight w:val="600" w:hRule="atLeast"/>
          <w:tblHeader w:val="0"/>
        </w:trPr>
        <w:tc>
          <w:tcPr>
            <w:gridSpan w:val="3"/>
            <w:shd w:fill="cccccc" w:val="clear"/>
            <w:vAlign w:val="center"/>
          </w:tcPr>
          <w:p w:rsidR="00000000" w:rsidDel="00000000" w:rsidP="00000000" w:rsidRDefault="00000000" w:rsidRPr="00000000" w14:paraId="000001A0">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Teacher Preparation </w:t>
            </w:r>
          </w:p>
        </w:tc>
      </w:tr>
      <w:tr>
        <w:trPr>
          <w:cantSplit w:val="0"/>
          <w:trHeight w:val="600" w:hRule="atLeast"/>
          <w:tblHeader w:val="0"/>
        </w:trPr>
        <w:tc>
          <w:tcPr>
            <w:gridSpan w:val="3"/>
            <w:vAlign w:val="center"/>
          </w:tcPr>
          <w:p w:rsidR="00000000" w:rsidDel="00000000" w:rsidP="00000000" w:rsidRDefault="00000000" w:rsidRPr="00000000" w14:paraId="000001A3">
            <w:pPr>
              <w:numPr>
                <w:ilvl w:val="0"/>
                <w:numId w:val="7"/>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One copy of “The Cat in the Ghat”, large enough for student display </w:t>
            </w:r>
          </w:p>
          <w:p w:rsidR="00000000" w:rsidDel="00000000" w:rsidP="00000000" w:rsidRDefault="00000000" w:rsidRPr="00000000" w14:paraId="000001A4">
            <w:pPr>
              <w:numPr>
                <w:ilvl w:val="0"/>
                <w:numId w:val="7"/>
              </w:numPr>
              <w:spacing w:line="240" w:lineRule="auto"/>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Student copies of “The Cat in the Ghat”</w:t>
            </w:r>
          </w:p>
          <w:p w:rsidR="00000000" w:rsidDel="00000000" w:rsidP="00000000" w:rsidRDefault="00000000" w:rsidRPr="00000000" w14:paraId="000001A5">
            <w:pPr>
              <w:numPr>
                <w:ilvl w:val="0"/>
                <w:numId w:val="7"/>
              </w:numPr>
              <w:spacing w:line="240" w:lineRule="auto"/>
              <w:ind w:left="720" w:hanging="36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Celebration Materials </w:t>
            </w:r>
            <w:r w:rsidDel="00000000" w:rsidR="00000000" w:rsidRPr="00000000">
              <w:rPr>
                <w:rtl w:val="0"/>
              </w:rPr>
            </w:r>
          </w:p>
        </w:tc>
      </w:tr>
      <w:tr>
        <w:trPr>
          <w:cantSplit w:val="0"/>
          <w:trHeight w:val="780" w:hRule="atLeast"/>
          <w:tblHeader w:val="0"/>
        </w:trPr>
        <w:tc>
          <w:tcPr>
            <w:gridSpan w:val="3"/>
            <w:shd w:fill="cccccc" w:val="clear"/>
          </w:tcPr>
          <w:p w:rsidR="00000000" w:rsidDel="00000000" w:rsidP="00000000" w:rsidRDefault="00000000" w:rsidRPr="00000000" w14:paraId="000001A8">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Class Reading (5-10 mins)</w:t>
            </w:r>
          </w:p>
        </w:tc>
      </w:tr>
      <w:tr>
        <w:trPr>
          <w:cantSplit w:val="0"/>
          <w:trHeight w:val="780" w:hRule="atLeast"/>
          <w:tblHeader w:val="0"/>
        </w:trPr>
        <w:tc>
          <w:tcPr>
            <w:gridSpan w:val="3"/>
          </w:tcPr>
          <w:p w:rsidR="00000000" w:rsidDel="00000000" w:rsidP="00000000" w:rsidRDefault="00000000" w:rsidRPr="00000000" w14:paraId="000001AB">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Readers, you should be so proud! You have worked hard to read and understand “Cat in the Ghat”! Let’s read together!</w:t>
            </w:r>
          </w:p>
          <w:p w:rsidR="00000000" w:rsidDel="00000000" w:rsidP="00000000" w:rsidRDefault="00000000" w:rsidRPr="00000000" w14:paraId="000001AC">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AD">
            <w:pPr>
              <w:spacing w:line="240" w:lineRule="auto"/>
              <w:rPr>
                <w:rFonts w:ascii="Calibri" w:cs="Calibri" w:eastAsia="Calibri" w:hAnsi="Calibri"/>
                <w:sz w:val="28"/>
                <w:szCs w:val="28"/>
              </w:rPr>
            </w:pPr>
            <w:r w:rsidDel="00000000" w:rsidR="00000000" w:rsidRPr="00000000">
              <w:rPr>
                <w:rFonts w:ascii="Calibri" w:cs="Calibri" w:eastAsia="Calibri" w:hAnsi="Calibri"/>
                <w:i w:val="1"/>
                <w:iCs w:val="1"/>
                <w:sz w:val="28"/>
                <w:szCs w:val="28"/>
                <w:rtl w:val="0"/>
              </w:rPr>
              <w:t xml:space="preserve">Project the text. Call on students to fluently read each page. </w:t>
            </w:r>
            <w:r w:rsidDel="00000000" w:rsidR="00000000" w:rsidRPr="00000000">
              <w:rPr>
                <w:rtl w:val="0"/>
              </w:rPr>
            </w:r>
          </w:p>
        </w:tc>
      </w:tr>
      <w:tr>
        <w:trPr>
          <w:cantSplit w:val="0"/>
          <w:trHeight w:val="780" w:hRule="atLeast"/>
          <w:tblHeader w:val="0"/>
        </w:trPr>
        <w:tc>
          <w:tcPr>
            <w:gridSpan w:val="3"/>
            <w:shd w:fill="c9c9c9" w:val="clear"/>
            <w:vAlign w:val="center"/>
          </w:tcPr>
          <w:p w:rsidR="00000000" w:rsidDel="00000000" w:rsidP="00000000" w:rsidRDefault="00000000" w:rsidRPr="00000000" w14:paraId="000001B0">
            <w:pPr>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Celebration (30 mins) </w:t>
            </w:r>
          </w:p>
        </w:tc>
      </w:tr>
      <w:tr>
        <w:trPr>
          <w:cantSplit w:val="0"/>
          <w:trHeight w:val="780" w:hRule="atLeast"/>
          <w:tblHeader w:val="0"/>
        </w:trPr>
        <w:tc>
          <w:tcPr>
            <w:gridSpan w:val="3"/>
            <w:vAlign w:val="center"/>
          </w:tcPr>
          <w:p w:rsidR="00000000" w:rsidDel="00000000" w:rsidP="00000000" w:rsidRDefault="00000000" w:rsidRPr="00000000" w14:paraId="000001B3">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Today we will celebrate our hard work. </w:t>
            </w:r>
          </w:p>
          <w:p w:rsidR="00000000" w:rsidDel="00000000" w:rsidP="00000000" w:rsidRDefault="00000000" w:rsidRPr="00000000" w14:paraId="000001B4">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B5">
            <w:pPr>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i w:val="1"/>
                <w:iCs w:val="1"/>
                <w:sz w:val="28"/>
                <w:szCs w:val="28"/>
                <w:rtl w:val="0"/>
              </w:rPr>
              <w:t xml:space="preserve">Ways to celebrate reading: </w:t>
            </w:r>
            <w:r w:rsidDel="00000000" w:rsidR="00000000" w:rsidRPr="00000000">
              <w:rPr>
                <w:rtl w:val="0"/>
              </w:rPr>
            </w:r>
          </w:p>
          <w:p w:rsidR="00000000" w:rsidDel="00000000" w:rsidP="00000000" w:rsidRDefault="00000000" w:rsidRPr="00000000" w14:paraId="000001B6">
            <w:pPr>
              <w:spacing w:line="240" w:lineRule="auto"/>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-Community Share: </w:t>
            </w:r>
            <w:r w:rsidDel="00000000" w:rsidR="00000000" w:rsidRPr="00000000">
              <w:rPr>
                <w:rFonts w:ascii="Calibri" w:cs="Calibri" w:eastAsia="Calibri" w:hAnsi="Calibri"/>
                <w:sz w:val="28"/>
                <w:szCs w:val="28"/>
                <w:rtl w:val="0"/>
              </w:rPr>
              <w:t xml:space="preserve">Invite community members into the classroom. This can include caregivers, school staff, or anyone important to students. Have each pair conduct a read-aloud of the text for a community member</w:t>
            </w:r>
          </w:p>
          <w:p w:rsidR="00000000" w:rsidDel="00000000" w:rsidP="00000000" w:rsidRDefault="00000000" w:rsidRPr="00000000" w14:paraId="000001B7">
            <w:pPr>
              <w:spacing w:line="240" w:lineRule="auto"/>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1B8">
            <w:pPr>
              <w:spacing w:line="240" w:lineRule="auto"/>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-Reading buddies:</w:t>
            </w:r>
            <w:r w:rsidDel="00000000" w:rsidR="00000000" w:rsidRPr="00000000">
              <w:rPr>
                <w:rFonts w:ascii="Calibri" w:cs="Calibri" w:eastAsia="Calibri" w:hAnsi="Calibri"/>
                <w:sz w:val="28"/>
                <w:szCs w:val="28"/>
                <w:rtl w:val="0"/>
              </w:rPr>
              <w:t xml:space="preserve"> Connect students with a younger class. Have pairs read aloud the text to their younger schoolmates. </w:t>
            </w:r>
          </w:p>
          <w:p w:rsidR="00000000" w:rsidDel="00000000" w:rsidP="00000000" w:rsidRDefault="00000000" w:rsidRPr="00000000" w14:paraId="000001B9">
            <w:pPr>
              <w:spacing w:line="240" w:lineRule="auto"/>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1BA">
            <w:pPr>
              <w:spacing w:line="240" w:lineRule="auto"/>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-Create a craft: </w:t>
            </w:r>
            <w:r w:rsidDel="00000000" w:rsidR="00000000" w:rsidRPr="00000000">
              <w:rPr>
                <w:rFonts w:ascii="Calibri" w:cs="Calibri" w:eastAsia="Calibri" w:hAnsi="Calibri"/>
                <w:sz w:val="28"/>
                <w:szCs w:val="28"/>
                <w:rtl w:val="0"/>
              </w:rPr>
              <w:t xml:space="preserve">Use paper bags, popsicle sticks, or any available materials to build animal dens and animal puppets to live in the dens. </w:t>
            </w:r>
          </w:p>
          <w:p w:rsidR="00000000" w:rsidDel="00000000" w:rsidP="00000000" w:rsidRDefault="00000000" w:rsidRPr="00000000" w14:paraId="000001BB">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BC">
            <w:pPr>
              <w:spacing w:line="240" w:lineRule="auto"/>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-Letter to the author: </w:t>
            </w:r>
            <w:r w:rsidDel="00000000" w:rsidR="00000000" w:rsidRPr="00000000">
              <w:rPr>
                <w:rFonts w:ascii="Calibri" w:cs="Calibri" w:eastAsia="Calibri" w:hAnsi="Calibri"/>
                <w:sz w:val="28"/>
                <w:szCs w:val="28"/>
                <w:rtl w:val="0"/>
              </w:rPr>
              <w:t xml:space="preserve">Write a letter as a class. Include favorite parts, things we learned, and thanks. </w:t>
            </w:r>
          </w:p>
          <w:p w:rsidR="00000000" w:rsidDel="00000000" w:rsidP="00000000" w:rsidRDefault="00000000" w:rsidRPr="00000000" w14:paraId="000001BD">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BE">
            <w:pPr>
              <w:spacing w:line="240" w:lineRule="auto"/>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-Write a sequel: </w:t>
            </w:r>
            <w:r w:rsidDel="00000000" w:rsidR="00000000" w:rsidRPr="00000000">
              <w:rPr>
                <w:rFonts w:ascii="Calibri" w:cs="Calibri" w:eastAsia="Calibri" w:hAnsi="Calibri"/>
                <w:sz w:val="28"/>
                <w:szCs w:val="28"/>
                <w:rtl w:val="0"/>
              </w:rPr>
              <w:t xml:space="preserve">Work in pairs to make Verb books. On each page, show an animal doing a certain action. Write simple sentences for each page. </w:t>
            </w:r>
          </w:p>
          <w:p w:rsidR="00000000" w:rsidDel="00000000" w:rsidP="00000000" w:rsidRDefault="00000000" w:rsidRPr="00000000" w14:paraId="000001BF">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C0">
            <w:pPr>
              <w:spacing w:line="240" w:lineRule="auto"/>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-Take a field trip: </w:t>
            </w:r>
            <w:r w:rsidDel="00000000" w:rsidR="00000000" w:rsidRPr="00000000">
              <w:rPr>
                <w:rFonts w:ascii="Calibri" w:cs="Calibri" w:eastAsia="Calibri" w:hAnsi="Calibri"/>
                <w:sz w:val="28"/>
                <w:szCs w:val="28"/>
                <w:rtl w:val="0"/>
              </w:rPr>
              <w:t xml:space="preserve">The human characters use their observation skills to look for the cat in the ghat. Go outside and practice making observations. </w:t>
            </w:r>
          </w:p>
          <w:p w:rsidR="00000000" w:rsidDel="00000000" w:rsidP="00000000" w:rsidRDefault="00000000" w:rsidRPr="00000000" w14:paraId="000001C1">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C2">
            <w:pPr>
              <w:spacing w:line="240" w:lineRule="auto"/>
              <w:rPr>
                <w:rFonts w:ascii="Calibri" w:cs="Calibri" w:eastAsia="Calibri" w:hAnsi="Calibri"/>
                <w:i w:val="1"/>
                <w:iCs w:val="1"/>
                <w:sz w:val="28"/>
                <w:szCs w:val="28"/>
              </w:rPr>
            </w:pPr>
            <w:r w:rsidDel="00000000" w:rsidR="00000000" w:rsidRPr="00000000">
              <w:rPr>
                <w:rFonts w:ascii="Calibri" w:cs="Calibri" w:eastAsia="Calibri" w:hAnsi="Calibri"/>
                <w:sz w:val="28"/>
                <w:szCs w:val="28"/>
                <w:rtl w:val="0"/>
              </w:rPr>
              <w:t xml:space="preserve">-</w:t>
            </w:r>
            <w:r w:rsidDel="00000000" w:rsidR="00000000" w:rsidRPr="00000000">
              <w:rPr>
                <w:rFonts w:ascii="Calibri" w:cs="Calibri" w:eastAsia="Calibri" w:hAnsi="Calibri"/>
                <w:b w:val="1"/>
                <w:bCs w:val="1"/>
                <w:sz w:val="28"/>
                <w:szCs w:val="28"/>
                <w:rtl w:val="0"/>
              </w:rPr>
              <w:t xml:space="preserve">Star ceremony: </w:t>
            </w:r>
            <w:r w:rsidDel="00000000" w:rsidR="00000000" w:rsidRPr="00000000">
              <w:rPr>
                <w:rFonts w:ascii="Calibri" w:cs="Calibri" w:eastAsia="Calibri" w:hAnsi="Calibri"/>
                <w:sz w:val="28"/>
                <w:szCs w:val="28"/>
                <w:rtl w:val="0"/>
              </w:rPr>
              <w:t xml:space="preserve">Each child receives a star in celebration of their reading achievements. </w:t>
            </w:r>
            <w:r w:rsidDel="00000000" w:rsidR="00000000" w:rsidRPr="00000000">
              <w:rPr>
                <w:rtl w:val="0"/>
              </w:rPr>
            </w:r>
          </w:p>
        </w:tc>
      </w:tr>
      <w:tr>
        <w:trPr>
          <w:cantSplit w:val="0"/>
          <w:trHeight w:val="780" w:hRule="atLeast"/>
          <w:tblHeader w:val="0"/>
        </w:trPr>
        <w:tc>
          <w:tcPr>
            <w:gridSpan w:val="3"/>
            <w:tcBorders>
              <w:top w:color="434343" w:space="0" w:sz="4" w:val="single"/>
              <w:left w:color="434343" w:space="0" w:sz="4" w:val="single"/>
              <w:bottom w:color="434343" w:space="0" w:sz="4" w:val="single"/>
            </w:tcBorders>
            <w:shd w:fill="b7b7b7" w:val="clear"/>
            <w:vAlign w:val="center"/>
          </w:tcPr>
          <w:p w:rsidR="00000000" w:rsidDel="00000000" w:rsidP="00000000" w:rsidRDefault="00000000" w:rsidRPr="00000000" w14:paraId="000001C5">
            <w:pPr>
              <w:widowControl w:val="0"/>
              <w:spacing w:before="13.2598876953125" w:line="245.35629272460938" w:lineRule="auto"/>
              <w:ind w:right="88.560791015625"/>
              <w:rPr>
                <w:rFonts w:ascii="Calibri" w:cs="Calibri" w:eastAsia="Calibri" w:hAnsi="Calibri"/>
                <w:color w:val="333333"/>
                <w:sz w:val="36"/>
                <w:szCs w:val="36"/>
              </w:rPr>
            </w:pPr>
            <w:r w:rsidDel="00000000" w:rsidR="00000000" w:rsidRPr="00000000">
              <w:rPr>
                <w:rFonts w:ascii="Calibri" w:cs="Calibri" w:eastAsia="Calibri" w:hAnsi="Calibri"/>
                <w:b w:val="1"/>
                <w:bCs w:val="1"/>
                <w:sz w:val="36"/>
                <w:szCs w:val="36"/>
                <w:rtl w:val="0"/>
              </w:rPr>
              <w:t xml:space="preserve">Monitoring (5-10 mins) </w:t>
            </w:r>
            <w:r w:rsidDel="00000000" w:rsidR="00000000" w:rsidRPr="00000000">
              <w:rPr>
                <w:rtl w:val="0"/>
              </w:rPr>
            </w:r>
          </w:p>
        </w:tc>
      </w:tr>
      <w:tr>
        <w:trPr>
          <w:cantSplit w:val="0"/>
          <w:trHeight w:val="780" w:hRule="atLeast"/>
          <w:tblHeader w:val="0"/>
        </w:trPr>
        <w:tc>
          <w:tcPr>
            <w:gridSpan w:val="3"/>
            <w:tcBorders>
              <w:top w:color="434343" w:space="0" w:sz="4" w:val="single"/>
              <w:left w:color="434343" w:space="0" w:sz="4" w:val="single"/>
              <w:bottom w:color="434343" w:space="0" w:sz="4" w:val="single"/>
            </w:tcBorders>
            <w:vAlign w:val="center"/>
          </w:tcPr>
          <w:p w:rsidR="00000000" w:rsidDel="00000000" w:rsidP="00000000" w:rsidRDefault="00000000" w:rsidRPr="00000000" w14:paraId="000001C8">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What strategies helped you read this book?</w:t>
              <w:br w:type="textWrapping"/>
              <w:t xml:space="preserve">How do you feel after reading the book? </w:t>
              <w:br w:type="textWrapping"/>
              <w:t xml:space="preserve">What can readers do to celebrate reading? </w:t>
              <w:br w:type="textWrapping"/>
              <w:t xml:space="preserve">Why is it important to celebrate reading? </w:t>
            </w:r>
            <w:r w:rsidDel="00000000" w:rsidR="00000000" w:rsidRPr="00000000">
              <w:rPr>
                <w:rtl w:val="0"/>
              </w:rPr>
            </w:r>
          </w:p>
        </w:tc>
      </w:tr>
    </w:tbl>
    <w:p w:rsidR="00000000" w:rsidDel="00000000" w:rsidP="00000000" w:rsidRDefault="00000000" w:rsidRPr="00000000" w14:paraId="000001CB">
      <w:pPr>
        <w:spacing w:line="240" w:lineRule="auto"/>
        <w:rPr/>
      </w:pPr>
      <w:r w:rsidDel="00000000" w:rsidR="00000000" w:rsidRPr="00000000">
        <w:rPr>
          <w:rtl w:val="0"/>
        </w:rPr>
      </w:r>
    </w:p>
    <w:sectPr>
      <w:headerReference r:id="rId15" w:type="default"/>
      <w:footerReference r:id="rId16" w:type="default"/>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C">
    <w:pPr>
      <w:rPr>
        <w:rFonts w:ascii="Calibri" w:cs="Calibri" w:eastAsia="Calibri" w:hAnsi="Calibri"/>
        <w:i w:val="1"/>
        <w:iCs w:val="1"/>
      </w:rPr>
    </w:pPr>
    <w:r w:rsidDel="00000000" w:rsidR="00000000" w:rsidRPr="00000000">
      <w:rPr>
        <w:rFonts w:ascii="Calibri" w:cs="Calibri" w:eastAsia="Calibri" w:hAnsi="Calibri"/>
        <w:i w:val="1"/>
        <w:iCs w:val="1"/>
        <w:rtl w:val="0"/>
      </w:rPr>
      <w:t xml:space="preserve">Looking For the Cat in the Ghat, Days 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document/d/1NqkSQ8r4Zwgznmj7Uaj0m-tK6-nG4xLz2I3xhF_lkTk/edit" TargetMode="External"/><Relationship Id="rId10" Type="http://schemas.openxmlformats.org/officeDocument/2006/relationships/image" Target="media/image1.png"/><Relationship Id="rId13" Type="http://schemas.openxmlformats.org/officeDocument/2006/relationships/hyperlink" Target="https://docs.google.com/document/d/1DqbBOTCM3rGrqoW8fRB46GcYKyJGL25WCHvVJjhcKbo/edit" TargetMode="External"/><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5" Type="http://schemas.openxmlformats.org/officeDocument/2006/relationships/header" Target="header1.xml"/><Relationship Id="rId14" Type="http://schemas.openxmlformats.org/officeDocument/2006/relationships/image" Target="media/image3.png"/><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docs.google.com/document/d/1FlDjzAAfHAh-V_sCnmfm_lC4JNClXYHwfcZ7BlykgFY/edit" TargetMode="External"/><Relationship Id="rId7" Type="http://schemas.openxmlformats.org/officeDocument/2006/relationships/hyperlink" Target="https://drive.google.com/drive/folders/1v9OAUGC5lgAzJZz1IokZcD3qS2LaoBmh?usp=drive_link" TargetMode="External"/><Relationship Id="rId8" Type="http://schemas.openxmlformats.org/officeDocument/2006/relationships/hyperlink" Target="https://docs.google.com/document/d/1NqkSQ8r4Zwgznmj7Uaj0m-tK6-nG4xLz2I3xhF_lkTk/e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